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3AD0" w14:textId="70874E9D" w:rsidR="004941BE" w:rsidRDefault="00897544" w:rsidP="00897544">
      <w:pPr>
        <w:pStyle w:val="TitreArticle"/>
      </w:pPr>
      <w:r>
        <w:rPr>
          <w:szCs w:val="28"/>
        </w:rPr>
        <w:t xml:space="preserve">Mini-fresques et « Conférences Actives Multimédias » co-construites dans le cadre d’un enseignement </w:t>
      </w:r>
      <w:r w:rsidR="00F9133E">
        <w:rPr>
          <w:szCs w:val="28"/>
        </w:rPr>
        <w:t xml:space="preserve">de type « Apprentissage </w:t>
      </w:r>
      <w:r w:rsidR="00EE623F">
        <w:rPr>
          <w:szCs w:val="28"/>
        </w:rPr>
        <w:t>p</w:t>
      </w:r>
      <w:r w:rsidR="00F9133E">
        <w:rPr>
          <w:szCs w:val="28"/>
        </w:rPr>
        <w:t xml:space="preserve">ar </w:t>
      </w:r>
      <w:r w:rsidR="00EE623F">
        <w:rPr>
          <w:szCs w:val="28"/>
        </w:rPr>
        <w:t>p</w:t>
      </w:r>
      <w:r w:rsidR="00F9133E">
        <w:rPr>
          <w:szCs w:val="28"/>
        </w:rPr>
        <w:t>rojet »</w:t>
      </w:r>
    </w:p>
    <w:p w14:paraId="0732F8EB" w14:textId="498412BB" w:rsidR="004941BE" w:rsidRDefault="004941BE" w:rsidP="00A30474">
      <w:pPr>
        <w:pStyle w:val="Corpus"/>
        <w:jc w:val="left"/>
      </w:pPr>
    </w:p>
    <w:p w14:paraId="10A49A13" w14:textId="6FDF90B0" w:rsidR="004941BE" w:rsidRPr="004941BE" w:rsidRDefault="004941BE" w:rsidP="00113446">
      <w:pPr>
        <w:pStyle w:val="Corpus"/>
        <w:jc w:val="center"/>
        <w:rPr>
          <w:szCs w:val="22"/>
          <w:lang w:eastAsia="en-US"/>
        </w:rPr>
      </w:pPr>
      <w:r>
        <w:t>V</w:t>
      </w:r>
      <w:r w:rsidR="00DD54E0">
        <w:t>ictor DRYANDER</w:t>
      </w:r>
      <w:r>
        <w:t>, O</w:t>
      </w:r>
      <w:r w:rsidR="00DD54E0">
        <w:t>livier THUAL</w:t>
      </w:r>
      <w:r>
        <w:t xml:space="preserve">, </w:t>
      </w:r>
      <w:r>
        <w:rPr>
          <w:szCs w:val="22"/>
          <w:lang w:eastAsia="en-US"/>
        </w:rPr>
        <w:t>L</w:t>
      </w:r>
      <w:r w:rsidR="00DD54E0">
        <w:rPr>
          <w:szCs w:val="22"/>
          <w:lang w:eastAsia="en-US"/>
        </w:rPr>
        <w:t>udovic</w:t>
      </w:r>
      <w:r>
        <w:rPr>
          <w:szCs w:val="22"/>
          <w:lang w:eastAsia="en-US"/>
        </w:rPr>
        <w:t xml:space="preserve"> </w:t>
      </w:r>
      <w:r w:rsidR="00DD54E0">
        <w:rPr>
          <w:szCs w:val="22"/>
          <w:lang w:eastAsia="en-US"/>
        </w:rPr>
        <w:t>CASSAN</w:t>
      </w:r>
      <w:r>
        <w:rPr>
          <w:szCs w:val="22"/>
          <w:lang w:eastAsia="en-US"/>
        </w:rPr>
        <w:t>, P</w:t>
      </w:r>
      <w:r w:rsidR="00DD54E0">
        <w:rPr>
          <w:szCs w:val="22"/>
          <w:lang w:eastAsia="en-US"/>
        </w:rPr>
        <w:t>aul</w:t>
      </w:r>
      <w:r>
        <w:rPr>
          <w:szCs w:val="22"/>
          <w:lang w:eastAsia="en-US"/>
        </w:rPr>
        <w:t xml:space="preserve"> </w:t>
      </w:r>
      <w:r w:rsidR="00DD54E0">
        <w:rPr>
          <w:szCs w:val="22"/>
          <w:lang w:eastAsia="en-US"/>
        </w:rPr>
        <w:t>DURU</w:t>
      </w:r>
      <w:r>
        <w:rPr>
          <w:szCs w:val="22"/>
          <w:lang w:eastAsia="en-US"/>
        </w:rPr>
        <w:t>, O</w:t>
      </w:r>
      <w:r w:rsidR="00DD54E0">
        <w:rPr>
          <w:szCs w:val="22"/>
          <w:lang w:eastAsia="en-US"/>
        </w:rPr>
        <w:t>livier</w:t>
      </w:r>
      <w:r>
        <w:rPr>
          <w:szCs w:val="22"/>
          <w:lang w:eastAsia="en-US"/>
        </w:rPr>
        <w:t xml:space="preserve"> </w:t>
      </w:r>
      <w:r w:rsidR="00DD54E0">
        <w:rPr>
          <w:szCs w:val="22"/>
          <w:lang w:eastAsia="en-US"/>
        </w:rPr>
        <w:t>LIOT</w:t>
      </w:r>
      <w:r>
        <w:rPr>
          <w:szCs w:val="22"/>
          <w:lang w:eastAsia="en-US"/>
        </w:rPr>
        <w:t>, O</w:t>
      </w:r>
      <w:r w:rsidR="00DD54E0">
        <w:rPr>
          <w:szCs w:val="22"/>
          <w:lang w:eastAsia="en-US"/>
        </w:rPr>
        <w:t>livier PRAUD</w:t>
      </w:r>
      <w:r>
        <w:rPr>
          <w:szCs w:val="22"/>
          <w:lang w:eastAsia="en-US"/>
        </w:rPr>
        <w:t>, H</w:t>
      </w:r>
      <w:r w:rsidR="00DD54E0">
        <w:rPr>
          <w:szCs w:val="22"/>
          <w:lang w:eastAsia="en-US"/>
        </w:rPr>
        <w:t>élène ROUX</w:t>
      </w:r>
      <w:r>
        <w:rPr>
          <w:szCs w:val="22"/>
          <w:lang w:eastAsia="en-US"/>
        </w:rPr>
        <w:t xml:space="preserve"> et D</w:t>
      </w:r>
      <w:r w:rsidR="00DD54E0">
        <w:rPr>
          <w:szCs w:val="22"/>
          <w:lang w:eastAsia="en-US"/>
        </w:rPr>
        <w:t>ominique</w:t>
      </w:r>
      <w:r>
        <w:rPr>
          <w:szCs w:val="22"/>
          <w:lang w:eastAsia="en-US"/>
        </w:rPr>
        <w:t xml:space="preserve"> </w:t>
      </w:r>
      <w:r w:rsidR="00DD54E0">
        <w:rPr>
          <w:szCs w:val="22"/>
          <w:lang w:eastAsia="en-US"/>
        </w:rPr>
        <w:t>ASTRUC</w:t>
      </w:r>
    </w:p>
    <w:p w14:paraId="716ECD69" w14:textId="79993FD6" w:rsidR="006157B7" w:rsidRDefault="000F16AC" w:rsidP="00113446">
      <w:pPr>
        <w:pStyle w:val="Corpus"/>
        <w:jc w:val="center"/>
      </w:pPr>
      <w:r>
        <w:t>Toulouse</w:t>
      </w:r>
      <w:r w:rsidR="00A011D0">
        <w:t xml:space="preserve"> INP</w:t>
      </w:r>
      <w:r>
        <w:t xml:space="preserve">, </w:t>
      </w:r>
      <w:r w:rsidR="00434C02">
        <w:t xml:space="preserve">Université de Toulouse, </w:t>
      </w:r>
      <w:r w:rsidR="00AF658F">
        <w:t>France</w:t>
      </w:r>
    </w:p>
    <w:p w14:paraId="6219D391" w14:textId="77777777" w:rsidR="00AF658F" w:rsidRDefault="00AF658F" w:rsidP="00A30474">
      <w:pPr>
        <w:pStyle w:val="Corpus"/>
        <w:jc w:val="left"/>
      </w:pPr>
    </w:p>
    <w:p w14:paraId="3E8F8C5A" w14:textId="65130948" w:rsidR="007C24C5" w:rsidRDefault="00593399" w:rsidP="00113446">
      <w:pPr>
        <w:pStyle w:val="Corpus"/>
        <w:rPr>
          <w:lang w:eastAsia="en-US"/>
        </w:rPr>
      </w:pPr>
      <w:r w:rsidRPr="00593399">
        <w:rPr>
          <w:rFonts w:cs="Arial"/>
          <w:b/>
          <w:bCs/>
          <w:color w:val="000000"/>
        </w:rPr>
        <w:t>Résumé :</w:t>
      </w:r>
      <w:r>
        <w:rPr>
          <w:rFonts w:cs="Arial"/>
          <w:b/>
          <w:bCs/>
          <w:color w:val="000000"/>
        </w:rPr>
        <w:t xml:space="preserve"> </w:t>
      </w:r>
      <w:r w:rsidR="001B4560">
        <w:rPr>
          <w:lang w:eastAsia="en-US"/>
        </w:rPr>
        <w:t xml:space="preserve">Cet article décrit </w:t>
      </w:r>
      <w:r w:rsidR="007C24C5">
        <w:rPr>
          <w:lang w:eastAsia="en-US"/>
        </w:rPr>
        <w:t xml:space="preserve">le déroulement de la </w:t>
      </w:r>
      <w:hyperlink r:id="rId8" w:history="1">
        <w:r w:rsidR="007C24C5" w:rsidRPr="003B2B7B">
          <w:rPr>
            <w:rStyle w:val="Lienhypertexte"/>
            <w:lang w:eastAsia="en-US"/>
          </w:rPr>
          <w:t>deuxième instance</w:t>
        </w:r>
      </w:hyperlink>
      <w:r w:rsidR="001B4560">
        <w:rPr>
          <w:lang w:eastAsia="en-US"/>
        </w:rPr>
        <w:t xml:space="preserve"> d’</w:t>
      </w:r>
      <w:r w:rsidR="00857DAA">
        <w:rPr>
          <w:lang w:eastAsia="en-US"/>
        </w:rPr>
        <w:t xml:space="preserve">un enseignement de type </w:t>
      </w:r>
      <w:r w:rsidR="00461A65">
        <w:rPr>
          <w:lang w:eastAsia="en-US"/>
        </w:rPr>
        <w:t>« </w:t>
      </w:r>
      <w:r w:rsidR="00DD54E0">
        <w:rPr>
          <w:lang w:eastAsia="en-US"/>
        </w:rPr>
        <w:t>a</w:t>
      </w:r>
      <w:r w:rsidR="00461A65">
        <w:rPr>
          <w:lang w:eastAsia="en-US"/>
        </w:rPr>
        <w:t>pprentissage par projet »</w:t>
      </w:r>
      <w:r w:rsidR="00DD54E0">
        <w:rPr>
          <w:lang w:eastAsia="en-US"/>
        </w:rPr>
        <w:t xml:space="preserve"> (APP)</w:t>
      </w:r>
      <w:r w:rsidR="001B4560">
        <w:rPr>
          <w:lang w:eastAsia="en-US"/>
        </w:rPr>
        <w:t xml:space="preserve"> sur le climat</w:t>
      </w:r>
      <w:r w:rsidR="00857DAA">
        <w:rPr>
          <w:lang w:eastAsia="en-US"/>
        </w:rPr>
        <w:t xml:space="preserve">. </w:t>
      </w:r>
      <w:r w:rsidR="007C24C5">
        <w:rPr>
          <w:lang w:eastAsia="en-US"/>
        </w:rPr>
        <w:t>Lors de la session 2021</w:t>
      </w:r>
      <w:r w:rsidR="001B4560">
        <w:rPr>
          <w:lang w:eastAsia="en-US"/>
        </w:rPr>
        <w:t xml:space="preserve">, les étudiants </w:t>
      </w:r>
      <w:r w:rsidR="007C24C5">
        <w:rPr>
          <w:lang w:eastAsia="en-US"/>
        </w:rPr>
        <w:t>ont été</w:t>
      </w:r>
      <w:r w:rsidR="00221044">
        <w:rPr>
          <w:lang w:eastAsia="en-US"/>
        </w:rPr>
        <w:t xml:space="preserve"> chargés </w:t>
      </w:r>
      <w:r w:rsidR="00E411E9">
        <w:rPr>
          <w:lang w:eastAsia="en-US"/>
        </w:rPr>
        <w:t>de</w:t>
      </w:r>
      <w:r w:rsidR="001B4560">
        <w:rPr>
          <w:lang w:eastAsia="en-US"/>
        </w:rPr>
        <w:t xml:space="preserve"> créer </w:t>
      </w:r>
      <w:r w:rsidR="005C372E">
        <w:rPr>
          <w:lang w:eastAsia="en-US"/>
        </w:rPr>
        <w:t>une</w:t>
      </w:r>
      <w:r w:rsidR="00857DAA">
        <w:rPr>
          <w:lang w:eastAsia="en-US"/>
        </w:rPr>
        <w:t xml:space="preserve"> ressource</w:t>
      </w:r>
      <w:r w:rsidR="005C372E">
        <w:rPr>
          <w:lang w:eastAsia="en-US"/>
        </w:rPr>
        <w:t xml:space="preserve"> </w:t>
      </w:r>
      <w:r w:rsidR="00857DAA">
        <w:rPr>
          <w:lang w:eastAsia="en-US"/>
        </w:rPr>
        <w:t>pédagogique</w:t>
      </w:r>
      <w:r w:rsidR="007C24C5">
        <w:rPr>
          <w:lang w:eastAsia="en-US"/>
        </w:rPr>
        <w:t xml:space="preserve"> de type « Conférence Pédagogique Multimédia »</w:t>
      </w:r>
      <w:r w:rsidR="00857DAA">
        <w:rPr>
          <w:lang w:eastAsia="en-US"/>
        </w:rPr>
        <w:t xml:space="preserve"> sur </w:t>
      </w:r>
      <w:r w:rsidR="001B4560">
        <w:rPr>
          <w:lang w:eastAsia="en-US"/>
        </w:rPr>
        <w:t>l</w:t>
      </w:r>
      <w:r w:rsidR="00857DAA">
        <w:rPr>
          <w:lang w:eastAsia="en-US"/>
        </w:rPr>
        <w:t>e thème</w:t>
      </w:r>
      <w:r w:rsidR="001B4560">
        <w:rPr>
          <w:lang w:eastAsia="en-US"/>
        </w:rPr>
        <w:t xml:space="preserve"> du climat</w:t>
      </w:r>
      <w:r w:rsidR="00857DAA">
        <w:rPr>
          <w:lang w:eastAsia="en-US"/>
        </w:rPr>
        <w:t xml:space="preserve"> avec</w:t>
      </w:r>
      <w:r w:rsidR="006A7DBB">
        <w:rPr>
          <w:lang w:eastAsia="en-US"/>
        </w:rPr>
        <w:t xml:space="preserve"> un</w:t>
      </w:r>
      <w:r w:rsidR="007C24C5">
        <w:rPr>
          <w:lang w:eastAsia="en-US"/>
        </w:rPr>
        <w:t xml:space="preserve">e « mini-fresque » </w:t>
      </w:r>
      <w:r w:rsidR="006A7DBB">
        <w:rPr>
          <w:lang w:eastAsia="en-US"/>
        </w:rPr>
        <w:t>comme élément central</w:t>
      </w:r>
      <w:r w:rsidR="007C24C5">
        <w:rPr>
          <w:lang w:eastAsia="en-US"/>
        </w:rPr>
        <w:t xml:space="preserve">, </w:t>
      </w:r>
      <w:r w:rsidR="001B4560">
        <w:rPr>
          <w:lang w:eastAsia="en-US"/>
        </w:rPr>
        <w:t xml:space="preserve">inspirée du jeu sérieux </w:t>
      </w:r>
      <w:r w:rsidR="006A7DBB">
        <w:rPr>
          <w:lang w:eastAsia="en-US"/>
        </w:rPr>
        <w:t>« L</w:t>
      </w:r>
      <w:r w:rsidR="001B4560">
        <w:rPr>
          <w:lang w:eastAsia="en-US"/>
        </w:rPr>
        <w:t>a Fresque du Climat</w:t>
      </w:r>
      <w:r w:rsidR="006A7DBB">
        <w:rPr>
          <w:lang w:eastAsia="en-US"/>
        </w:rPr>
        <w:t> »</w:t>
      </w:r>
      <w:r w:rsidR="00E411E9">
        <w:rPr>
          <w:lang w:eastAsia="en-US"/>
        </w:rPr>
        <w:t xml:space="preserve">. </w:t>
      </w:r>
      <w:r w:rsidR="007C24C5">
        <w:rPr>
          <w:lang w:eastAsia="en-US"/>
        </w:rPr>
        <w:t xml:space="preserve">En reliant des cartes décrivant </w:t>
      </w:r>
      <w:r w:rsidR="00E411E9">
        <w:rPr>
          <w:lang w:eastAsia="en-US"/>
        </w:rPr>
        <w:t>différents phénomènes clés</w:t>
      </w:r>
      <w:r w:rsidR="007C24C5">
        <w:rPr>
          <w:lang w:eastAsia="en-US"/>
        </w:rPr>
        <w:t xml:space="preserve">, les participants actifs de ces conférences s’approprient plus facilement les connaissances synthétisées ainsi que les approfondissements proposés en ressources ouvertes. </w:t>
      </w:r>
      <w:r w:rsidR="00867E2D">
        <w:rPr>
          <w:lang w:eastAsia="en-US"/>
        </w:rPr>
        <w:t>Des</w:t>
      </w:r>
      <w:r w:rsidR="007C24C5">
        <w:rPr>
          <w:lang w:eastAsia="en-US"/>
        </w:rPr>
        <w:t xml:space="preserve"> propositions d’évolution de l’APP Climat pour la session 2022 sont </w:t>
      </w:r>
      <w:r w:rsidR="00867E2D">
        <w:rPr>
          <w:lang w:eastAsia="en-US"/>
        </w:rPr>
        <w:t xml:space="preserve">esquissées, en particulier pour l’utilisation du format numérique H5P. </w:t>
      </w:r>
      <w:r w:rsidR="007C24C5">
        <w:rPr>
          <w:lang w:eastAsia="en-US"/>
        </w:rPr>
        <w:t xml:space="preserve"> </w:t>
      </w:r>
    </w:p>
    <w:p w14:paraId="2F41E7A2" w14:textId="77777777" w:rsidR="00593399" w:rsidRPr="003816BE" w:rsidRDefault="00593399" w:rsidP="00A30474">
      <w:pPr>
        <w:pStyle w:val="Corpus"/>
        <w:jc w:val="left"/>
        <w:rPr>
          <w:szCs w:val="22"/>
          <w:lang w:eastAsia="en-US"/>
        </w:rPr>
      </w:pPr>
    </w:p>
    <w:p w14:paraId="3AC55855" w14:textId="0E22C61C" w:rsidR="00B16ABF" w:rsidRPr="00867E2D" w:rsidRDefault="00C97404" w:rsidP="00A30474">
      <w:pPr>
        <w:pStyle w:val="Corpus"/>
        <w:jc w:val="left"/>
      </w:pPr>
      <w:r w:rsidRPr="00867E2D">
        <w:rPr>
          <w:b/>
        </w:rPr>
        <w:t>Mots</w:t>
      </w:r>
      <w:r w:rsidR="00B70318" w:rsidRPr="00867E2D">
        <w:rPr>
          <w:b/>
        </w:rPr>
        <w:t xml:space="preserve"> clés</w:t>
      </w:r>
      <w:r w:rsidR="00867E2D" w:rsidRPr="00867E2D">
        <w:rPr>
          <w:b/>
        </w:rPr>
        <w:t xml:space="preserve"> </w:t>
      </w:r>
      <w:r w:rsidR="00434C02" w:rsidRPr="00867E2D">
        <w:rPr>
          <w:b/>
        </w:rPr>
        <w:t>:</w:t>
      </w:r>
      <w:r w:rsidR="00434C02" w:rsidRPr="00867E2D">
        <w:t xml:space="preserve">  </w:t>
      </w:r>
      <w:r w:rsidR="00867E2D" w:rsidRPr="00867E2D">
        <w:t>cours renversé, mini-</w:t>
      </w:r>
      <w:r w:rsidR="00867E2D">
        <w:t>fresques, Conférences Pédagogiques Multimédias.</w:t>
      </w:r>
    </w:p>
    <w:p w14:paraId="730DF173" w14:textId="77777777" w:rsidR="00AF658F" w:rsidRPr="00867E2D" w:rsidRDefault="00AF658F" w:rsidP="00113446">
      <w:pPr>
        <w:pStyle w:val="Corpus"/>
      </w:pPr>
    </w:p>
    <w:p w14:paraId="69DC6355" w14:textId="4C3FF25A" w:rsidR="00867E2D" w:rsidRPr="00867E2D" w:rsidRDefault="00434C02" w:rsidP="00867E2D">
      <w:pPr>
        <w:pStyle w:val="Corpus"/>
        <w:rPr>
          <w:rFonts w:cs="Arial"/>
          <w:bCs/>
          <w:color w:val="000000"/>
          <w:lang w:val="en-US"/>
        </w:rPr>
      </w:pPr>
      <w:r w:rsidRPr="00912189">
        <w:rPr>
          <w:rFonts w:cs="Arial"/>
          <w:b/>
          <w:bCs/>
          <w:color w:val="000000"/>
          <w:lang w:val="en-US"/>
        </w:rPr>
        <w:t>Abstract:</w:t>
      </w:r>
      <w:r w:rsidR="00FB78AA" w:rsidRPr="00912189">
        <w:rPr>
          <w:rFonts w:cs="Arial"/>
          <w:bCs/>
          <w:color w:val="000000"/>
          <w:lang w:val="en-US"/>
        </w:rPr>
        <w:t xml:space="preserve"> </w:t>
      </w:r>
      <w:r w:rsidR="00867E2D" w:rsidRPr="00867E2D">
        <w:rPr>
          <w:rFonts w:cs="Arial"/>
          <w:bCs/>
          <w:color w:val="000000"/>
          <w:lang w:val="en-US"/>
        </w:rPr>
        <w:t xml:space="preserve">This article describes the </w:t>
      </w:r>
      <w:hyperlink r:id="rId9" w:history="1">
        <w:r w:rsidR="00867E2D" w:rsidRPr="003B2B7B">
          <w:rPr>
            <w:rStyle w:val="Lienhypertexte"/>
            <w:rFonts w:cs="Arial"/>
            <w:bCs/>
            <w:lang w:val="en-US"/>
          </w:rPr>
          <w:t>second instance</w:t>
        </w:r>
      </w:hyperlink>
      <w:r w:rsidR="00867E2D" w:rsidRPr="00867E2D">
        <w:rPr>
          <w:rFonts w:cs="Arial"/>
          <w:bCs/>
          <w:color w:val="000000"/>
          <w:lang w:val="en-US"/>
        </w:rPr>
        <w:t xml:space="preserve"> of a project-based learning (PBL) course on climate. In the 2021 session, students were tasked with creating a "Multimedia Pedagogical Conference" teaching resource on the theme of climate with a "mini-</w:t>
      </w:r>
      <w:r w:rsidR="00064894">
        <w:rPr>
          <w:rFonts w:cs="Arial"/>
          <w:bCs/>
          <w:color w:val="000000"/>
          <w:lang w:val="en-US"/>
        </w:rPr>
        <w:t>collage</w:t>
      </w:r>
      <w:r w:rsidR="00867E2D" w:rsidRPr="00867E2D">
        <w:rPr>
          <w:rFonts w:cs="Arial"/>
          <w:bCs/>
          <w:color w:val="000000"/>
          <w:lang w:val="en-US"/>
        </w:rPr>
        <w:t xml:space="preserve">" as a central element, inspired by the serious game "The Climate </w:t>
      </w:r>
      <w:r w:rsidR="00064894">
        <w:rPr>
          <w:rFonts w:cs="Arial"/>
          <w:bCs/>
          <w:color w:val="000000"/>
          <w:lang w:val="en-US"/>
        </w:rPr>
        <w:t>Collage</w:t>
      </w:r>
      <w:r w:rsidR="00867E2D" w:rsidRPr="00867E2D">
        <w:rPr>
          <w:rFonts w:cs="Arial"/>
          <w:bCs/>
          <w:color w:val="000000"/>
          <w:lang w:val="en-US"/>
        </w:rPr>
        <w:t xml:space="preserve">". </w:t>
      </w:r>
      <w:r w:rsidR="009A6B60" w:rsidRPr="009A6B60">
        <w:rPr>
          <w:rFonts w:cs="Arial"/>
          <w:bCs/>
          <w:color w:val="000000"/>
          <w:lang w:val="en-US"/>
        </w:rPr>
        <w:t>By linking cards describing different key phenomena, the active participants of these conferences can more easily appropriate the synthesized knowledge as well as the in-depth information offered in open resources</w:t>
      </w:r>
      <w:r w:rsidR="00867E2D" w:rsidRPr="00867E2D">
        <w:rPr>
          <w:rFonts w:cs="Arial"/>
          <w:bCs/>
          <w:color w:val="000000"/>
          <w:lang w:val="en-US"/>
        </w:rPr>
        <w:t>. Proposals for the evolution of the Climate APP for the 2022 session are outlined, in particular for the use of the H5P digital format.</w:t>
      </w:r>
    </w:p>
    <w:p w14:paraId="46DB99A2" w14:textId="77777777" w:rsidR="00867E2D" w:rsidRPr="00867E2D" w:rsidRDefault="00867E2D" w:rsidP="00867E2D">
      <w:pPr>
        <w:pStyle w:val="Corpus"/>
        <w:rPr>
          <w:rFonts w:cs="Arial"/>
          <w:bCs/>
          <w:color w:val="000000"/>
          <w:lang w:val="en-US"/>
        </w:rPr>
      </w:pPr>
    </w:p>
    <w:p w14:paraId="733C0A1A" w14:textId="236E1FEA" w:rsidR="00EA70ED" w:rsidRPr="00867E2D" w:rsidRDefault="00335003" w:rsidP="00A30474">
      <w:pPr>
        <w:pStyle w:val="Corpus"/>
        <w:jc w:val="left"/>
        <w:rPr>
          <w:lang w:val="en-US"/>
        </w:rPr>
      </w:pPr>
      <w:r w:rsidRPr="00867E2D">
        <w:rPr>
          <w:b/>
          <w:lang w:val="en-US"/>
        </w:rPr>
        <w:t>Keywords:</w:t>
      </w:r>
      <w:r w:rsidR="00221044" w:rsidRPr="00867E2D">
        <w:rPr>
          <w:lang w:val="en-US"/>
        </w:rPr>
        <w:t xml:space="preserve"> </w:t>
      </w:r>
      <w:r w:rsidR="00867E2D" w:rsidRPr="00867E2D">
        <w:rPr>
          <w:lang w:val="en-US"/>
        </w:rPr>
        <w:t>reversed course, mini-</w:t>
      </w:r>
      <w:r w:rsidR="00867E2D">
        <w:rPr>
          <w:lang w:val="en-US"/>
        </w:rPr>
        <w:t>collages</w:t>
      </w:r>
      <w:r w:rsidR="00867E2D" w:rsidRPr="00867E2D">
        <w:rPr>
          <w:lang w:val="en-US"/>
        </w:rPr>
        <w:t>, Multimedia Pedagogical Conferences</w:t>
      </w:r>
      <w:r w:rsidR="00867E2D">
        <w:rPr>
          <w:lang w:val="en-US"/>
        </w:rPr>
        <w:t>.</w:t>
      </w:r>
    </w:p>
    <w:p w14:paraId="6014401A" w14:textId="77777777" w:rsidR="004941BE" w:rsidRPr="00867E2D" w:rsidRDefault="004941BE" w:rsidP="00A30474">
      <w:pPr>
        <w:pStyle w:val="Corpus"/>
        <w:jc w:val="left"/>
        <w:rPr>
          <w:lang w:val="en-US"/>
        </w:rPr>
      </w:pPr>
    </w:p>
    <w:p w14:paraId="2DD64F6F" w14:textId="6F4720DE" w:rsidR="00EF450F" w:rsidRDefault="004941BE">
      <w:pPr>
        <w:pStyle w:val="TM1"/>
        <w:rPr>
          <w:rFonts w:eastAsiaTheme="minorEastAsia" w:cstheme="minorBidi"/>
          <w:b w:val="0"/>
          <w:bCs w:val="0"/>
          <w:i w:val="0"/>
          <w:iCs w:val="0"/>
          <w:color w:val="auto"/>
        </w:rPr>
      </w:pPr>
      <w:r>
        <w:rPr>
          <w:b w:val="0"/>
          <w:bCs w:val="0"/>
          <w:i w:val="0"/>
          <w:iCs w:val="0"/>
        </w:rPr>
        <w:fldChar w:fldCharType="begin"/>
      </w:r>
      <w:r>
        <w:rPr>
          <w:b w:val="0"/>
          <w:bCs w:val="0"/>
          <w:i w:val="0"/>
          <w:iCs w:val="0"/>
        </w:rPr>
        <w:instrText xml:space="preserve"> TOC \o "1-1" \h \z \u </w:instrText>
      </w:r>
      <w:r>
        <w:rPr>
          <w:b w:val="0"/>
          <w:bCs w:val="0"/>
          <w:i w:val="0"/>
          <w:iCs w:val="0"/>
        </w:rPr>
        <w:fldChar w:fldCharType="separate"/>
      </w:r>
      <w:hyperlink w:anchor="_Toc80963386" w:history="1">
        <w:r w:rsidR="00EF450F" w:rsidRPr="000437E0">
          <w:rPr>
            <w:rStyle w:val="Lienhypertexte"/>
          </w:rPr>
          <w:t>1.</w:t>
        </w:r>
        <w:r w:rsidR="00EF450F">
          <w:rPr>
            <w:rFonts w:eastAsiaTheme="minorEastAsia" w:cstheme="minorBidi"/>
            <w:b w:val="0"/>
            <w:bCs w:val="0"/>
            <w:i w:val="0"/>
            <w:iCs w:val="0"/>
            <w:color w:val="auto"/>
          </w:rPr>
          <w:tab/>
        </w:r>
        <w:r w:rsidR="00EF450F" w:rsidRPr="000437E0">
          <w:rPr>
            <w:rStyle w:val="Lienhypertexte"/>
          </w:rPr>
          <w:t>Introduction</w:t>
        </w:r>
        <w:r w:rsidR="00EF450F">
          <w:rPr>
            <w:webHidden/>
          </w:rPr>
          <w:tab/>
        </w:r>
        <w:r w:rsidR="00EF450F">
          <w:rPr>
            <w:webHidden/>
          </w:rPr>
          <w:fldChar w:fldCharType="begin"/>
        </w:r>
        <w:r w:rsidR="00EF450F">
          <w:rPr>
            <w:webHidden/>
          </w:rPr>
          <w:instrText xml:space="preserve"> PAGEREF _Toc80963386 \h </w:instrText>
        </w:r>
        <w:r w:rsidR="00EF450F">
          <w:rPr>
            <w:webHidden/>
          </w:rPr>
        </w:r>
        <w:r w:rsidR="00EF450F">
          <w:rPr>
            <w:webHidden/>
          </w:rPr>
          <w:fldChar w:fldCharType="separate"/>
        </w:r>
        <w:r w:rsidR="00EF450F">
          <w:rPr>
            <w:webHidden/>
          </w:rPr>
          <w:t>2</w:t>
        </w:r>
        <w:r w:rsidR="00EF450F">
          <w:rPr>
            <w:webHidden/>
          </w:rPr>
          <w:fldChar w:fldCharType="end"/>
        </w:r>
      </w:hyperlink>
    </w:p>
    <w:p w14:paraId="11B213F8" w14:textId="1E6783A0" w:rsidR="00EF450F" w:rsidRDefault="00060299">
      <w:pPr>
        <w:pStyle w:val="TM1"/>
        <w:rPr>
          <w:rFonts w:eastAsiaTheme="minorEastAsia" w:cstheme="minorBidi"/>
          <w:b w:val="0"/>
          <w:bCs w:val="0"/>
          <w:i w:val="0"/>
          <w:iCs w:val="0"/>
          <w:color w:val="auto"/>
        </w:rPr>
      </w:pPr>
      <w:hyperlink w:anchor="_Toc80963387" w:history="1">
        <w:r w:rsidR="00EF450F" w:rsidRPr="000437E0">
          <w:rPr>
            <w:rStyle w:val="Lienhypertexte"/>
          </w:rPr>
          <w:t>2.</w:t>
        </w:r>
        <w:r w:rsidR="00EF450F">
          <w:rPr>
            <w:rFonts w:eastAsiaTheme="minorEastAsia" w:cstheme="minorBidi"/>
            <w:b w:val="0"/>
            <w:bCs w:val="0"/>
            <w:i w:val="0"/>
            <w:iCs w:val="0"/>
            <w:color w:val="auto"/>
          </w:rPr>
          <w:tab/>
        </w:r>
        <w:r w:rsidR="00EF450F" w:rsidRPr="000437E0">
          <w:rPr>
            <w:rStyle w:val="Lienhypertexte"/>
          </w:rPr>
          <w:t>La Fresque du Climat</w:t>
        </w:r>
        <w:r w:rsidR="00EF450F">
          <w:rPr>
            <w:webHidden/>
          </w:rPr>
          <w:tab/>
        </w:r>
        <w:r w:rsidR="00EF450F">
          <w:rPr>
            <w:webHidden/>
          </w:rPr>
          <w:fldChar w:fldCharType="begin"/>
        </w:r>
        <w:r w:rsidR="00EF450F">
          <w:rPr>
            <w:webHidden/>
          </w:rPr>
          <w:instrText xml:space="preserve"> PAGEREF _Toc80963387 \h </w:instrText>
        </w:r>
        <w:r w:rsidR="00EF450F">
          <w:rPr>
            <w:webHidden/>
          </w:rPr>
        </w:r>
        <w:r w:rsidR="00EF450F">
          <w:rPr>
            <w:webHidden/>
          </w:rPr>
          <w:fldChar w:fldCharType="separate"/>
        </w:r>
        <w:r w:rsidR="00EF450F">
          <w:rPr>
            <w:webHidden/>
          </w:rPr>
          <w:t>2</w:t>
        </w:r>
        <w:r w:rsidR="00EF450F">
          <w:rPr>
            <w:webHidden/>
          </w:rPr>
          <w:fldChar w:fldCharType="end"/>
        </w:r>
      </w:hyperlink>
    </w:p>
    <w:p w14:paraId="77B4BEDF" w14:textId="0EDAB1E0" w:rsidR="00EF450F" w:rsidRDefault="00060299">
      <w:pPr>
        <w:pStyle w:val="TM1"/>
        <w:rPr>
          <w:rFonts w:eastAsiaTheme="minorEastAsia" w:cstheme="minorBidi"/>
          <w:b w:val="0"/>
          <w:bCs w:val="0"/>
          <w:i w:val="0"/>
          <w:iCs w:val="0"/>
          <w:color w:val="auto"/>
        </w:rPr>
      </w:pPr>
      <w:hyperlink w:anchor="_Toc80963388" w:history="1">
        <w:r w:rsidR="00EF450F" w:rsidRPr="000437E0">
          <w:rPr>
            <w:rStyle w:val="Lienhypertexte"/>
          </w:rPr>
          <w:t>3.</w:t>
        </w:r>
        <w:r w:rsidR="00EF450F">
          <w:rPr>
            <w:rFonts w:eastAsiaTheme="minorEastAsia" w:cstheme="minorBidi"/>
            <w:b w:val="0"/>
            <w:bCs w:val="0"/>
            <w:i w:val="0"/>
            <w:iCs w:val="0"/>
            <w:color w:val="auto"/>
          </w:rPr>
          <w:tab/>
        </w:r>
        <w:r w:rsidR="00EF450F" w:rsidRPr="000437E0">
          <w:rPr>
            <w:rStyle w:val="Lienhypertexte"/>
          </w:rPr>
          <w:t>Le module de cours APP Climat</w:t>
        </w:r>
        <w:r w:rsidR="00EF450F">
          <w:rPr>
            <w:webHidden/>
          </w:rPr>
          <w:tab/>
        </w:r>
        <w:r w:rsidR="00EF450F">
          <w:rPr>
            <w:webHidden/>
          </w:rPr>
          <w:fldChar w:fldCharType="begin"/>
        </w:r>
        <w:r w:rsidR="00EF450F">
          <w:rPr>
            <w:webHidden/>
          </w:rPr>
          <w:instrText xml:space="preserve"> PAGEREF _Toc80963388 \h </w:instrText>
        </w:r>
        <w:r w:rsidR="00EF450F">
          <w:rPr>
            <w:webHidden/>
          </w:rPr>
        </w:r>
        <w:r w:rsidR="00EF450F">
          <w:rPr>
            <w:webHidden/>
          </w:rPr>
          <w:fldChar w:fldCharType="separate"/>
        </w:r>
        <w:r w:rsidR="00EF450F">
          <w:rPr>
            <w:webHidden/>
          </w:rPr>
          <w:t>4</w:t>
        </w:r>
        <w:r w:rsidR="00EF450F">
          <w:rPr>
            <w:webHidden/>
          </w:rPr>
          <w:fldChar w:fldCharType="end"/>
        </w:r>
      </w:hyperlink>
    </w:p>
    <w:p w14:paraId="6C0B708A" w14:textId="5AEA281F" w:rsidR="00EF450F" w:rsidRDefault="00060299">
      <w:pPr>
        <w:pStyle w:val="TM1"/>
        <w:rPr>
          <w:rFonts w:eastAsiaTheme="minorEastAsia" w:cstheme="minorBidi"/>
          <w:b w:val="0"/>
          <w:bCs w:val="0"/>
          <w:i w:val="0"/>
          <w:iCs w:val="0"/>
          <w:color w:val="auto"/>
        </w:rPr>
      </w:pPr>
      <w:hyperlink w:anchor="_Toc80963389" w:history="1">
        <w:r w:rsidR="00EF450F" w:rsidRPr="000437E0">
          <w:rPr>
            <w:rStyle w:val="Lienhypertexte"/>
          </w:rPr>
          <w:t>4.</w:t>
        </w:r>
        <w:r w:rsidR="00EF450F">
          <w:rPr>
            <w:rFonts w:eastAsiaTheme="minorEastAsia" w:cstheme="minorBidi"/>
            <w:b w:val="0"/>
            <w:bCs w:val="0"/>
            <w:i w:val="0"/>
            <w:iCs w:val="0"/>
            <w:color w:val="auto"/>
          </w:rPr>
          <w:tab/>
        </w:r>
        <w:r w:rsidR="00EF450F" w:rsidRPr="000437E0">
          <w:rPr>
            <w:rStyle w:val="Lienhypertexte"/>
          </w:rPr>
          <w:t>Les Conférences Actives Multimédias en 2021</w:t>
        </w:r>
        <w:r w:rsidR="00EF450F">
          <w:rPr>
            <w:webHidden/>
          </w:rPr>
          <w:tab/>
        </w:r>
        <w:r w:rsidR="00EF450F">
          <w:rPr>
            <w:webHidden/>
          </w:rPr>
          <w:fldChar w:fldCharType="begin"/>
        </w:r>
        <w:r w:rsidR="00EF450F">
          <w:rPr>
            <w:webHidden/>
          </w:rPr>
          <w:instrText xml:space="preserve"> PAGEREF _Toc80963389 \h </w:instrText>
        </w:r>
        <w:r w:rsidR="00EF450F">
          <w:rPr>
            <w:webHidden/>
          </w:rPr>
        </w:r>
        <w:r w:rsidR="00EF450F">
          <w:rPr>
            <w:webHidden/>
          </w:rPr>
          <w:fldChar w:fldCharType="separate"/>
        </w:r>
        <w:r w:rsidR="00EF450F">
          <w:rPr>
            <w:webHidden/>
          </w:rPr>
          <w:t>7</w:t>
        </w:r>
        <w:r w:rsidR="00EF450F">
          <w:rPr>
            <w:webHidden/>
          </w:rPr>
          <w:fldChar w:fldCharType="end"/>
        </w:r>
      </w:hyperlink>
    </w:p>
    <w:p w14:paraId="0DE93DF8" w14:textId="5618EBE4" w:rsidR="00EF450F" w:rsidRDefault="00060299">
      <w:pPr>
        <w:pStyle w:val="TM1"/>
        <w:rPr>
          <w:rFonts w:eastAsiaTheme="minorEastAsia" w:cstheme="minorBidi"/>
          <w:b w:val="0"/>
          <w:bCs w:val="0"/>
          <w:i w:val="0"/>
          <w:iCs w:val="0"/>
          <w:color w:val="auto"/>
        </w:rPr>
      </w:pPr>
      <w:hyperlink w:anchor="_Toc80963390" w:history="1">
        <w:r w:rsidR="00EF450F" w:rsidRPr="000437E0">
          <w:rPr>
            <w:rStyle w:val="Lienhypertexte"/>
          </w:rPr>
          <w:t>5.</w:t>
        </w:r>
        <w:r w:rsidR="00EF450F">
          <w:rPr>
            <w:rFonts w:eastAsiaTheme="minorEastAsia" w:cstheme="minorBidi"/>
            <w:b w:val="0"/>
            <w:bCs w:val="0"/>
            <w:i w:val="0"/>
            <w:iCs w:val="0"/>
            <w:color w:val="auto"/>
          </w:rPr>
          <w:tab/>
        </w:r>
        <w:r w:rsidR="00EF450F" w:rsidRPr="000437E0">
          <w:rPr>
            <w:rStyle w:val="Lienhypertexte"/>
          </w:rPr>
          <w:t>Les perspectives d’évolution de l’enseignement</w:t>
        </w:r>
        <w:r w:rsidR="00EF450F">
          <w:rPr>
            <w:webHidden/>
          </w:rPr>
          <w:tab/>
        </w:r>
        <w:r w:rsidR="00EF450F">
          <w:rPr>
            <w:webHidden/>
          </w:rPr>
          <w:fldChar w:fldCharType="begin"/>
        </w:r>
        <w:r w:rsidR="00EF450F">
          <w:rPr>
            <w:webHidden/>
          </w:rPr>
          <w:instrText xml:space="preserve"> PAGEREF _Toc80963390 \h </w:instrText>
        </w:r>
        <w:r w:rsidR="00EF450F">
          <w:rPr>
            <w:webHidden/>
          </w:rPr>
        </w:r>
        <w:r w:rsidR="00EF450F">
          <w:rPr>
            <w:webHidden/>
          </w:rPr>
          <w:fldChar w:fldCharType="separate"/>
        </w:r>
        <w:r w:rsidR="00EF450F">
          <w:rPr>
            <w:webHidden/>
          </w:rPr>
          <w:t>9</w:t>
        </w:r>
        <w:r w:rsidR="00EF450F">
          <w:rPr>
            <w:webHidden/>
          </w:rPr>
          <w:fldChar w:fldCharType="end"/>
        </w:r>
      </w:hyperlink>
    </w:p>
    <w:p w14:paraId="47FB12DC" w14:textId="560C8702" w:rsidR="00EF450F" w:rsidRDefault="00060299">
      <w:pPr>
        <w:pStyle w:val="TM1"/>
        <w:rPr>
          <w:rFonts w:eastAsiaTheme="minorEastAsia" w:cstheme="minorBidi"/>
          <w:b w:val="0"/>
          <w:bCs w:val="0"/>
          <w:i w:val="0"/>
          <w:iCs w:val="0"/>
          <w:color w:val="auto"/>
        </w:rPr>
      </w:pPr>
      <w:hyperlink w:anchor="_Toc80963391" w:history="1">
        <w:r w:rsidR="00EF450F" w:rsidRPr="000437E0">
          <w:rPr>
            <w:rStyle w:val="Lienhypertexte"/>
          </w:rPr>
          <w:t>6.</w:t>
        </w:r>
        <w:r w:rsidR="00EF450F">
          <w:rPr>
            <w:rFonts w:eastAsiaTheme="minorEastAsia" w:cstheme="minorBidi"/>
            <w:b w:val="0"/>
            <w:bCs w:val="0"/>
            <w:i w:val="0"/>
            <w:iCs w:val="0"/>
            <w:color w:val="auto"/>
          </w:rPr>
          <w:tab/>
        </w:r>
        <w:r w:rsidR="00EF450F" w:rsidRPr="000437E0">
          <w:rPr>
            <w:rStyle w:val="Lienhypertexte"/>
          </w:rPr>
          <w:t>Conclusion</w:t>
        </w:r>
        <w:r w:rsidR="00EF450F">
          <w:rPr>
            <w:webHidden/>
          </w:rPr>
          <w:tab/>
        </w:r>
        <w:r w:rsidR="00EF450F">
          <w:rPr>
            <w:webHidden/>
          </w:rPr>
          <w:fldChar w:fldCharType="begin"/>
        </w:r>
        <w:r w:rsidR="00EF450F">
          <w:rPr>
            <w:webHidden/>
          </w:rPr>
          <w:instrText xml:space="preserve"> PAGEREF _Toc80963391 \h </w:instrText>
        </w:r>
        <w:r w:rsidR="00EF450F">
          <w:rPr>
            <w:webHidden/>
          </w:rPr>
        </w:r>
        <w:r w:rsidR="00EF450F">
          <w:rPr>
            <w:webHidden/>
          </w:rPr>
          <w:fldChar w:fldCharType="separate"/>
        </w:r>
        <w:r w:rsidR="00EF450F">
          <w:rPr>
            <w:webHidden/>
          </w:rPr>
          <w:t>10</w:t>
        </w:r>
        <w:r w:rsidR="00EF450F">
          <w:rPr>
            <w:webHidden/>
          </w:rPr>
          <w:fldChar w:fldCharType="end"/>
        </w:r>
      </w:hyperlink>
    </w:p>
    <w:p w14:paraId="060F4B81" w14:textId="2210F5EE" w:rsidR="00EF450F" w:rsidRDefault="00060299">
      <w:pPr>
        <w:pStyle w:val="TM1"/>
        <w:rPr>
          <w:rFonts w:eastAsiaTheme="minorEastAsia" w:cstheme="minorBidi"/>
          <w:b w:val="0"/>
          <w:bCs w:val="0"/>
          <w:i w:val="0"/>
          <w:iCs w:val="0"/>
          <w:color w:val="auto"/>
        </w:rPr>
      </w:pPr>
      <w:hyperlink w:anchor="_Toc80963392" w:history="1">
        <w:r w:rsidR="00EF450F" w:rsidRPr="000437E0">
          <w:rPr>
            <w:rStyle w:val="Lienhypertexte"/>
          </w:rPr>
          <w:t>Remerciements</w:t>
        </w:r>
        <w:r w:rsidR="00EF450F">
          <w:rPr>
            <w:webHidden/>
          </w:rPr>
          <w:tab/>
        </w:r>
        <w:r w:rsidR="00EF450F">
          <w:rPr>
            <w:webHidden/>
          </w:rPr>
          <w:fldChar w:fldCharType="begin"/>
        </w:r>
        <w:r w:rsidR="00EF450F">
          <w:rPr>
            <w:webHidden/>
          </w:rPr>
          <w:instrText xml:space="preserve"> PAGEREF _Toc80963392 \h </w:instrText>
        </w:r>
        <w:r w:rsidR="00EF450F">
          <w:rPr>
            <w:webHidden/>
          </w:rPr>
        </w:r>
        <w:r w:rsidR="00EF450F">
          <w:rPr>
            <w:webHidden/>
          </w:rPr>
          <w:fldChar w:fldCharType="separate"/>
        </w:r>
        <w:r w:rsidR="00EF450F">
          <w:rPr>
            <w:webHidden/>
          </w:rPr>
          <w:t>10</w:t>
        </w:r>
        <w:r w:rsidR="00EF450F">
          <w:rPr>
            <w:webHidden/>
          </w:rPr>
          <w:fldChar w:fldCharType="end"/>
        </w:r>
      </w:hyperlink>
    </w:p>
    <w:p w14:paraId="13D05594" w14:textId="7E1B58A7" w:rsidR="00EF450F" w:rsidRDefault="00060299">
      <w:pPr>
        <w:pStyle w:val="TM1"/>
        <w:rPr>
          <w:rFonts w:eastAsiaTheme="minorEastAsia" w:cstheme="minorBidi"/>
          <w:b w:val="0"/>
          <w:bCs w:val="0"/>
          <w:i w:val="0"/>
          <w:iCs w:val="0"/>
          <w:color w:val="auto"/>
        </w:rPr>
      </w:pPr>
      <w:hyperlink w:anchor="_Toc80963393" w:history="1">
        <w:r w:rsidR="00EF450F" w:rsidRPr="000437E0">
          <w:rPr>
            <w:rStyle w:val="Lienhypertexte"/>
          </w:rPr>
          <w:t>Bibliographie</w:t>
        </w:r>
        <w:r w:rsidR="00EF450F">
          <w:rPr>
            <w:webHidden/>
          </w:rPr>
          <w:tab/>
        </w:r>
        <w:r w:rsidR="00EF450F">
          <w:rPr>
            <w:webHidden/>
          </w:rPr>
          <w:fldChar w:fldCharType="begin"/>
        </w:r>
        <w:r w:rsidR="00EF450F">
          <w:rPr>
            <w:webHidden/>
          </w:rPr>
          <w:instrText xml:space="preserve"> PAGEREF _Toc80963393 \h </w:instrText>
        </w:r>
        <w:r w:rsidR="00EF450F">
          <w:rPr>
            <w:webHidden/>
          </w:rPr>
        </w:r>
        <w:r w:rsidR="00EF450F">
          <w:rPr>
            <w:webHidden/>
          </w:rPr>
          <w:fldChar w:fldCharType="separate"/>
        </w:r>
        <w:r w:rsidR="00EF450F">
          <w:rPr>
            <w:webHidden/>
          </w:rPr>
          <w:t>11</w:t>
        </w:r>
        <w:r w:rsidR="00EF450F">
          <w:rPr>
            <w:webHidden/>
          </w:rPr>
          <w:fldChar w:fldCharType="end"/>
        </w:r>
      </w:hyperlink>
    </w:p>
    <w:p w14:paraId="3A43FE8D" w14:textId="3A6FCDB5" w:rsidR="00AF658F" w:rsidRDefault="004941BE" w:rsidP="00A30474">
      <w:pPr>
        <w:pStyle w:val="Corpus"/>
        <w:jc w:val="left"/>
        <w:rPr>
          <w:rFonts w:asciiTheme="minorHAnsi" w:hAnsiTheme="minorHAnsi" w:cstheme="majorBidi"/>
          <w:b/>
          <w:bCs/>
          <w:i/>
          <w:iCs/>
          <w:noProof/>
          <w:color w:val="E5005D" w:themeColor="accent2"/>
          <w:sz w:val="24"/>
        </w:rPr>
      </w:pPr>
      <w:r>
        <w:rPr>
          <w:rFonts w:asciiTheme="minorHAnsi" w:hAnsiTheme="minorHAnsi" w:cstheme="majorBidi"/>
          <w:b/>
          <w:bCs/>
          <w:i/>
          <w:iCs/>
          <w:noProof/>
          <w:color w:val="E5005D" w:themeColor="accent2"/>
          <w:sz w:val="24"/>
        </w:rPr>
        <w:fldChar w:fldCharType="end"/>
      </w:r>
    </w:p>
    <w:p w14:paraId="468907BC" w14:textId="77777777" w:rsidR="004941BE" w:rsidRPr="00BB48B5" w:rsidRDefault="004941BE" w:rsidP="00A30474">
      <w:pPr>
        <w:pStyle w:val="Corpus"/>
        <w:jc w:val="left"/>
      </w:pPr>
    </w:p>
    <w:p w14:paraId="416DE4C6" w14:textId="57190601" w:rsidR="00323D68" w:rsidRPr="00ED55EC" w:rsidRDefault="006018AB" w:rsidP="00A30474">
      <w:pPr>
        <w:pStyle w:val="Titre1"/>
        <w:jc w:val="left"/>
      </w:pPr>
      <w:bookmarkStart w:id="0" w:name="_Toc515205878"/>
      <w:bookmarkStart w:id="1" w:name="_Toc80963386"/>
      <w:r w:rsidRPr="00ED55EC">
        <w:lastRenderedPageBreak/>
        <w:t>Introduction</w:t>
      </w:r>
      <w:bookmarkEnd w:id="0"/>
      <w:bookmarkEnd w:id="1"/>
    </w:p>
    <w:p w14:paraId="6513FC5D" w14:textId="2462A9F8" w:rsidR="00EE623F" w:rsidRDefault="00897544" w:rsidP="00EE623F">
      <w:pPr>
        <w:pStyle w:val="Lgende"/>
        <w:rPr>
          <w:rFonts w:asciiTheme="minorHAnsi" w:hAnsiTheme="minorHAnsi" w:cstheme="minorHAnsi"/>
          <w:i w:val="0"/>
          <w:iCs w:val="0"/>
          <w:sz w:val="22"/>
          <w:szCs w:val="22"/>
        </w:rPr>
      </w:pPr>
      <w:r>
        <w:rPr>
          <w:rFonts w:asciiTheme="minorHAnsi" w:hAnsiTheme="minorHAnsi" w:cstheme="minorHAnsi"/>
          <w:i w:val="0"/>
          <w:iCs w:val="0"/>
          <w:sz w:val="22"/>
          <w:szCs w:val="22"/>
        </w:rPr>
        <w:t xml:space="preserve">Au premier semestre </w:t>
      </w:r>
      <w:r w:rsidR="009C293B" w:rsidRPr="00263F7B">
        <w:rPr>
          <w:rFonts w:asciiTheme="minorHAnsi" w:hAnsiTheme="minorHAnsi" w:cstheme="minorHAnsi"/>
          <w:i w:val="0"/>
          <w:iCs w:val="0"/>
          <w:sz w:val="22"/>
          <w:szCs w:val="22"/>
        </w:rPr>
        <w:t>2021</w:t>
      </w:r>
      <w:r w:rsidR="007C24C5">
        <w:rPr>
          <w:rFonts w:asciiTheme="minorHAnsi" w:hAnsiTheme="minorHAnsi" w:cstheme="minorHAnsi"/>
          <w:i w:val="0"/>
          <w:iCs w:val="0"/>
          <w:sz w:val="22"/>
          <w:szCs w:val="22"/>
        </w:rPr>
        <w:t xml:space="preserve"> </w:t>
      </w:r>
      <w:r w:rsidR="009C293B" w:rsidRPr="00263F7B">
        <w:rPr>
          <w:rFonts w:asciiTheme="minorHAnsi" w:hAnsiTheme="minorHAnsi" w:cstheme="minorHAnsi"/>
          <w:i w:val="0"/>
          <w:iCs w:val="0"/>
          <w:sz w:val="22"/>
          <w:szCs w:val="22"/>
        </w:rPr>
        <w:t xml:space="preserve">avait lieu </w:t>
      </w:r>
      <w:hyperlink r:id="rId10" w:history="1">
        <w:r w:rsidR="009C293B" w:rsidRPr="002C34A5">
          <w:rPr>
            <w:rStyle w:val="Lienhypertexte"/>
            <w:rFonts w:asciiTheme="minorHAnsi" w:hAnsiTheme="minorHAnsi" w:cstheme="minorHAnsi"/>
            <w:i w:val="0"/>
            <w:iCs w:val="0"/>
            <w:sz w:val="22"/>
            <w:szCs w:val="22"/>
          </w:rPr>
          <w:t>la deuxième édition l’APP Climat</w:t>
        </w:r>
      </w:hyperlink>
      <w:r>
        <w:rPr>
          <w:rFonts w:asciiTheme="minorHAnsi" w:hAnsiTheme="minorHAnsi" w:cstheme="minorHAnsi"/>
          <w:i w:val="0"/>
          <w:iCs w:val="0"/>
          <w:sz w:val="22"/>
          <w:szCs w:val="22"/>
        </w:rPr>
        <w:t xml:space="preserve">, dont </w:t>
      </w:r>
      <w:hyperlink r:id="rId11" w:history="1">
        <w:r w:rsidRPr="007968D3">
          <w:rPr>
            <w:rStyle w:val="Lienhypertexte"/>
            <w:rFonts w:asciiTheme="minorHAnsi" w:hAnsiTheme="minorHAnsi" w:cstheme="minorHAnsi"/>
            <w:i w:val="0"/>
            <w:iCs w:val="0"/>
            <w:sz w:val="22"/>
            <w:szCs w:val="22"/>
          </w:rPr>
          <w:t>la première instance</w:t>
        </w:r>
      </w:hyperlink>
      <w:r>
        <w:rPr>
          <w:rFonts w:asciiTheme="minorHAnsi" w:hAnsiTheme="minorHAnsi" w:cstheme="minorHAnsi"/>
          <w:i w:val="0"/>
          <w:iCs w:val="0"/>
          <w:sz w:val="22"/>
          <w:szCs w:val="22"/>
        </w:rPr>
        <w:t xml:space="preserve"> en 2020 (</w:t>
      </w:r>
      <w:r w:rsidR="00792165">
        <w:rPr>
          <w:i w:val="0"/>
          <w:iCs w:val="0"/>
        </w:rPr>
        <w:fldChar w:fldCharType="begin"/>
      </w:r>
      <w:r w:rsidR="00792165">
        <w:rPr>
          <w:i w:val="0"/>
          <w:iCs w:val="0"/>
        </w:rPr>
        <w:instrText xml:space="preserve"> REF _Ref79666264 \h </w:instrText>
      </w:r>
      <w:r w:rsidR="00A30474">
        <w:rPr>
          <w:i w:val="0"/>
          <w:iCs w:val="0"/>
        </w:rPr>
        <w:instrText xml:space="preserve"> \* MERGEFORMAT </w:instrText>
      </w:r>
      <w:r w:rsidR="00792165">
        <w:rPr>
          <w:i w:val="0"/>
          <w:iCs w:val="0"/>
        </w:rPr>
      </w:r>
      <w:r w:rsidR="00792165">
        <w:rPr>
          <w:i w:val="0"/>
          <w:iCs w:val="0"/>
        </w:rPr>
        <w:fldChar w:fldCharType="separate"/>
      </w:r>
      <w:r w:rsidR="00EF450F" w:rsidRPr="00792165">
        <w:rPr>
          <w:i w:val="0"/>
          <w:iCs w:val="0"/>
          <w:sz w:val="22"/>
          <w:szCs w:val="22"/>
        </w:rPr>
        <w:t>[</w:t>
      </w:r>
      <w:r w:rsidR="00EF450F">
        <w:rPr>
          <w:i w:val="0"/>
          <w:iCs w:val="0"/>
          <w:noProof/>
          <w:sz w:val="22"/>
          <w:szCs w:val="22"/>
        </w:rPr>
        <w:t>1</w:t>
      </w:r>
      <w:r w:rsidR="00792165">
        <w:rPr>
          <w:i w:val="0"/>
          <w:iCs w:val="0"/>
        </w:rPr>
        <w:fldChar w:fldCharType="end"/>
      </w:r>
      <w:r w:rsidRPr="00897544">
        <w:rPr>
          <w:rFonts w:asciiTheme="minorHAnsi" w:hAnsiTheme="minorHAnsi" w:cstheme="minorHAnsi"/>
          <w:i w:val="0"/>
          <w:iCs w:val="0"/>
          <w:sz w:val="22"/>
          <w:szCs w:val="22"/>
        </w:rPr>
        <w:t>]</w:t>
      </w:r>
      <w:r w:rsidR="00444026">
        <w:rPr>
          <w:rFonts w:asciiTheme="minorHAnsi" w:hAnsiTheme="minorHAnsi" w:cstheme="minorHAnsi"/>
          <w:i w:val="0"/>
          <w:iCs w:val="0"/>
          <w:sz w:val="22"/>
          <w:szCs w:val="22"/>
        </w:rPr>
        <w:t>,</w:t>
      </w:r>
      <w:r w:rsidR="00444026" w:rsidRPr="00444026">
        <w:rPr>
          <w:rFonts w:asciiTheme="minorHAnsi" w:hAnsiTheme="minorHAnsi" w:cstheme="minorHAnsi"/>
          <w:i w:val="0"/>
          <w:iCs w:val="0"/>
          <w:sz w:val="22"/>
          <w:szCs w:val="22"/>
        </w:rPr>
        <w:t xml:space="preserve"> </w:t>
      </w:r>
      <w:r w:rsidR="00444026" w:rsidRPr="00444026">
        <w:rPr>
          <w:rFonts w:asciiTheme="minorHAnsi" w:hAnsiTheme="minorHAnsi" w:cstheme="minorHAnsi"/>
          <w:i w:val="0"/>
          <w:iCs w:val="0"/>
          <w:sz w:val="22"/>
          <w:szCs w:val="22"/>
        </w:rPr>
        <w:fldChar w:fldCharType="begin"/>
      </w:r>
      <w:r w:rsidR="00444026" w:rsidRPr="00444026">
        <w:rPr>
          <w:rFonts w:asciiTheme="minorHAnsi" w:hAnsiTheme="minorHAnsi" w:cstheme="minorHAnsi"/>
          <w:i w:val="0"/>
          <w:iCs w:val="0"/>
          <w:sz w:val="22"/>
          <w:szCs w:val="22"/>
        </w:rPr>
        <w:instrText xml:space="preserve"> REF _Ref80910441 \h  \* MERGEFORMAT </w:instrText>
      </w:r>
      <w:r w:rsidR="00444026" w:rsidRPr="00444026">
        <w:rPr>
          <w:rFonts w:asciiTheme="minorHAnsi" w:hAnsiTheme="minorHAnsi" w:cstheme="minorHAnsi"/>
          <w:i w:val="0"/>
          <w:iCs w:val="0"/>
          <w:sz w:val="22"/>
          <w:szCs w:val="22"/>
        </w:rPr>
      </w:r>
      <w:r w:rsidR="00444026" w:rsidRPr="00444026">
        <w:rPr>
          <w:rFonts w:asciiTheme="minorHAnsi" w:hAnsiTheme="minorHAnsi" w:cstheme="minorHAnsi"/>
          <w:i w:val="0"/>
          <w:iCs w:val="0"/>
          <w:sz w:val="22"/>
          <w:szCs w:val="22"/>
        </w:rPr>
        <w:fldChar w:fldCharType="separate"/>
      </w:r>
      <w:r w:rsidR="00EF450F" w:rsidRPr="00EF450F">
        <w:rPr>
          <w:rFonts w:asciiTheme="minorHAnsi" w:hAnsiTheme="minorHAnsi" w:cstheme="minorHAnsi"/>
          <w:i w:val="0"/>
          <w:iCs w:val="0"/>
          <w:sz w:val="22"/>
          <w:szCs w:val="22"/>
        </w:rPr>
        <w:t>[</w:t>
      </w:r>
      <w:r w:rsidR="00EF450F" w:rsidRPr="00EF450F">
        <w:rPr>
          <w:rFonts w:asciiTheme="minorHAnsi" w:hAnsiTheme="minorHAnsi" w:cstheme="minorHAnsi"/>
          <w:i w:val="0"/>
          <w:iCs w:val="0"/>
          <w:noProof/>
          <w:sz w:val="22"/>
          <w:szCs w:val="22"/>
        </w:rPr>
        <w:t>2</w:t>
      </w:r>
      <w:r w:rsidR="00444026" w:rsidRPr="00444026">
        <w:rPr>
          <w:rFonts w:asciiTheme="minorHAnsi" w:hAnsiTheme="minorHAnsi" w:cstheme="minorHAnsi"/>
          <w:i w:val="0"/>
          <w:iCs w:val="0"/>
          <w:sz w:val="22"/>
          <w:szCs w:val="22"/>
        </w:rPr>
        <w:fldChar w:fldCharType="end"/>
      </w:r>
      <w:r w:rsidR="00444026" w:rsidRPr="00444026">
        <w:rPr>
          <w:rFonts w:asciiTheme="minorHAnsi" w:hAnsiTheme="minorHAnsi" w:cstheme="minorHAnsi"/>
          <w:i w:val="0"/>
          <w:iCs w:val="0"/>
          <w:sz w:val="22"/>
          <w:szCs w:val="22"/>
        </w:rPr>
        <w:t>]</w:t>
      </w:r>
      <w:r>
        <w:rPr>
          <w:rFonts w:asciiTheme="minorHAnsi" w:hAnsiTheme="minorHAnsi" w:cstheme="minorHAnsi"/>
          <w:i w:val="0"/>
          <w:iCs w:val="0"/>
          <w:sz w:val="22"/>
          <w:szCs w:val="22"/>
        </w:rPr>
        <w:t>) résultait de</w:t>
      </w:r>
      <w:r w:rsidR="009C293B" w:rsidRPr="00263F7B">
        <w:rPr>
          <w:rFonts w:asciiTheme="minorHAnsi" w:hAnsiTheme="minorHAnsi" w:cstheme="minorHAnsi"/>
          <w:i w:val="0"/>
          <w:iCs w:val="0"/>
          <w:sz w:val="22"/>
          <w:szCs w:val="22"/>
        </w:rPr>
        <w:t xml:space="preserve"> la fusion des cours de « Météorologie » et « Bilans Hydrologiques ». Cet enseignement de type « Apprentissage Par Projet » (APP) est proposé aux étudiants de deuxième année du département « Mécanique des Fluides, Énerg</w:t>
      </w:r>
      <w:r w:rsidR="00526688">
        <w:rPr>
          <w:rFonts w:asciiTheme="minorHAnsi" w:hAnsiTheme="minorHAnsi" w:cstheme="minorHAnsi"/>
          <w:i w:val="0"/>
          <w:iCs w:val="0"/>
          <w:sz w:val="22"/>
          <w:szCs w:val="22"/>
        </w:rPr>
        <w:t>étique</w:t>
      </w:r>
      <w:r w:rsidR="009C293B" w:rsidRPr="00263F7B">
        <w:rPr>
          <w:rFonts w:asciiTheme="minorHAnsi" w:hAnsiTheme="minorHAnsi" w:cstheme="minorHAnsi"/>
          <w:i w:val="0"/>
          <w:iCs w:val="0"/>
          <w:sz w:val="22"/>
          <w:szCs w:val="22"/>
        </w:rPr>
        <w:t xml:space="preserve"> et Environnement » (MF2E) de l’ENSEEIHT suivant l</w:t>
      </w:r>
      <w:r w:rsidR="00064894">
        <w:rPr>
          <w:rFonts w:asciiTheme="minorHAnsi" w:hAnsiTheme="minorHAnsi" w:cstheme="minorHAnsi"/>
          <w:i w:val="0"/>
          <w:iCs w:val="0"/>
          <w:sz w:val="22"/>
          <w:szCs w:val="22"/>
        </w:rPr>
        <w:t>e parcours</w:t>
      </w:r>
      <w:r w:rsidR="009C293B" w:rsidRPr="00263F7B">
        <w:rPr>
          <w:rFonts w:asciiTheme="minorHAnsi" w:hAnsiTheme="minorHAnsi" w:cstheme="minorHAnsi"/>
          <w:i w:val="0"/>
          <w:iCs w:val="0"/>
          <w:sz w:val="22"/>
          <w:szCs w:val="22"/>
        </w:rPr>
        <w:t xml:space="preserve"> « Eau et Environnement ».</w:t>
      </w:r>
    </w:p>
    <w:p w14:paraId="4C54CDCC" w14:textId="77777777" w:rsidR="00EE623F" w:rsidRPr="00EE623F" w:rsidRDefault="00EE623F" w:rsidP="00EE623F">
      <w:pPr>
        <w:pStyle w:val="Corpus"/>
      </w:pPr>
    </w:p>
    <w:p w14:paraId="2964BB81" w14:textId="594054B6" w:rsidR="00EE623F" w:rsidRPr="00EE623F" w:rsidRDefault="009C293B" w:rsidP="00EE623F">
      <w:pPr>
        <w:pStyle w:val="Lgende"/>
        <w:rPr>
          <w:rFonts w:asciiTheme="minorHAnsi" w:hAnsiTheme="minorHAnsi" w:cstheme="minorHAnsi"/>
          <w:i w:val="0"/>
          <w:iCs w:val="0"/>
          <w:sz w:val="22"/>
          <w:szCs w:val="22"/>
        </w:rPr>
      </w:pPr>
      <w:r w:rsidRPr="00EE623F">
        <w:rPr>
          <w:rFonts w:asciiTheme="minorHAnsi" w:hAnsiTheme="minorHAnsi" w:cstheme="minorHAnsi"/>
          <w:i w:val="0"/>
          <w:iCs w:val="0"/>
          <w:sz w:val="22"/>
          <w:szCs w:val="22"/>
        </w:rPr>
        <w:t>L’enseignement a évolué en 2021,</w:t>
      </w:r>
      <w:r w:rsidR="00064894" w:rsidRPr="00EE623F">
        <w:rPr>
          <w:rFonts w:asciiTheme="minorHAnsi" w:hAnsiTheme="minorHAnsi" w:cstheme="minorHAnsi"/>
          <w:i w:val="0"/>
          <w:iCs w:val="0"/>
          <w:sz w:val="22"/>
          <w:szCs w:val="22"/>
        </w:rPr>
        <w:t xml:space="preserve"> en</w:t>
      </w:r>
      <w:r w:rsidRPr="00EE623F">
        <w:rPr>
          <w:rFonts w:asciiTheme="minorHAnsi" w:hAnsiTheme="minorHAnsi" w:cstheme="minorHAnsi"/>
          <w:i w:val="0"/>
          <w:iCs w:val="0"/>
          <w:sz w:val="22"/>
          <w:szCs w:val="22"/>
        </w:rPr>
        <w:t xml:space="preserve"> s’appuyant sur la conviction que la prise en compte des enjeux climat-énergie dans la formation d’ingénieur, telle que le </w:t>
      </w:r>
      <w:r w:rsidR="00792165" w:rsidRPr="00EE623F">
        <w:rPr>
          <w:rFonts w:asciiTheme="minorHAnsi" w:hAnsiTheme="minorHAnsi" w:cstheme="minorHAnsi"/>
          <w:i w:val="0"/>
          <w:iCs w:val="0"/>
          <w:sz w:val="22"/>
          <w:szCs w:val="22"/>
        </w:rPr>
        <w:t xml:space="preserve">préconise le </w:t>
      </w:r>
      <w:r w:rsidRPr="00EE623F">
        <w:rPr>
          <w:rFonts w:asciiTheme="minorHAnsi" w:hAnsiTheme="minorHAnsi" w:cstheme="minorHAnsi"/>
          <w:i w:val="0"/>
          <w:iCs w:val="0"/>
          <w:sz w:val="22"/>
          <w:szCs w:val="22"/>
        </w:rPr>
        <w:t>« Shift Project »</w:t>
      </w:r>
      <w:r w:rsidR="00792165" w:rsidRPr="00EE623F">
        <w:rPr>
          <w:rFonts w:asciiTheme="minorHAnsi" w:hAnsiTheme="minorHAnsi" w:cstheme="minorHAnsi"/>
          <w:i w:val="0"/>
          <w:iCs w:val="0"/>
          <w:sz w:val="22"/>
          <w:szCs w:val="22"/>
        </w:rPr>
        <w:t xml:space="preserve"> </w:t>
      </w:r>
      <w:r w:rsidR="00064894" w:rsidRPr="00EE623F">
        <w:rPr>
          <w:rFonts w:asciiTheme="minorHAnsi" w:hAnsiTheme="minorHAnsi" w:cstheme="minorHAnsi"/>
          <w:i w:val="0"/>
          <w:iCs w:val="0"/>
          <w:sz w:val="22"/>
          <w:szCs w:val="22"/>
        </w:rPr>
        <w:t>(</w:t>
      </w:r>
      <w:r w:rsidR="00792165" w:rsidRPr="00EE623F">
        <w:rPr>
          <w:rFonts w:asciiTheme="minorHAnsi" w:hAnsiTheme="minorHAnsi" w:cstheme="minorHAnsi"/>
          <w:i w:val="0"/>
          <w:iCs w:val="0"/>
          <w:sz w:val="22"/>
          <w:szCs w:val="22"/>
        </w:rPr>
        <w:fldChar w:fldCharType="begin"/>
      </w:r>
      <w:r w:rsidR="00792165" w:rsidRPr="00EE623F">
        <w:rPr>
          <w:rFonts w:asciiTheme="minorHAnsi" w:hAnsiTheme="minorHAnsi" w:cstheme="minorHAnsi"/>
          <w:i w:val="0"/>
          <w:iCs w:val="0"/>
          <w:sz w:val="22"/>
          <w:szCs w:val="22"/>
        </w:rPr>
        <w:instrText xml:space="preserve"> REF _Ref79666740 \h </w:instrText>
      </w:r>
      <w:r w:rsidR="00A30474" w:rsidRPr="00EE623F">
        <w:rPr>
          <w:rFonts w:asciiTheme="minorHAnsi" w:hAnsiTheme="minorHAnsi" w:cstheme="minorHAnsi"/>
          <w:i w:val="0"/>
          <w:iCs w:val="0"/>
          <w:sz w:val="22"/>
          <w:szCs w:val="22"/>
        </w:rPr>
        <w:instrText xml:space="preserve"> \* MERGEFORMAT </w:instrText>
      </w:r>
      <w:r w:rsidR="00792165" w:rsidRPr="00EE623F">
        <w:rPr>
          <w:rFonts w:asciiTheme="minorHAnsi" w:hAnsiTheme="minorHAnsi" w:cstheme="minorHAnsi"/>
          <w:i w:val="0"/>
          <w:iCs w:val="0"/>
          <w:sz w:val="22"/>
          <w:szCs w:val="22"/>
        </w:rPr>
      </w:r>
      <w:r w:rsidR="00792165" w:rsidRPr="00EE623F">
        <w:rPr>
          <w:rFonts w:asciiTheme="minorHAnsi" w:hAnsiTheme="minorHAnsi" w:cstheme="minorHAnsi"/>
          <w:i w:val="0"/>
          <w:iCs w:val="0"/>
          <w:sz w:val="22"/>
          <w:szCs w:val="22"/>
        </w:rPr>
        <w:fldChar w:fldCharType="separate"/>
      </w:r>
      <w:r w:rsidR="00EF450F" w:rsidRPr="00EF450F">
        <w:rPr>
          <w:rFonts w:asciiTheme="minorHAnsi" w:hAnsiTheme="minorHAnsi" w:cstheme="minorHAnsi"/>
          <w:i w:val="0"/>
          <w:iCs w:val="0"/>
          <w:sz w:val="22"/>
          <w:szCs w:val="22"/>
        </w:rPr>
        <w:t>[3</w:t>
      </w:r>
      <w:r w:rsidR="00792165" w:rsidRPr="00EE623F">
        <w:rPr>
          <w:rFonts w:asciiTheme="minorHAnsi" w:hAnsiTheme="minorHAnsi" w:cstheme="minorHAnsi"/>
          <w:i w:val="0"/>
          <w:iCs w:val="0"/>
          <w:sz w:val="22"/>
          <w:szCs w:val="22"/>
        </w:rPr>
        <w:fldChar w:fldCharType="end"/>
      </w:r>
      <w:r w:rsidR="00792165" w:rsidRPr="00EE623F">
        <w:rPr>
          <w:rFonts w:asciiTheme="minorHAnsi" w:hAnsiTheme="minorHAnsi" w:cstheme="minorHAnsi"/>
          <w:i w:val="0"/>
          <w:iCs w:val="0"/>
          <w:sz w:val="22"/>
          <w:szCs w:val="22"/>
        </w:rPr>
        <w:t>]</w:t>
      </w:r>
      <w:r w:rsidR="00064894" w:rsidRPr="00EE623F">
        <w:rPr>
          <w:rFonts w:asciiTheme="minorHAnsi" w:hAnsiTheme="minorHAnsi" w:cstheme="minorHAnsi"/>
          <w:i w:val="0"/>
          <w:iCs w:val="0"/>
          <w:sz w:val="22"/>
          <w:szCs w:val="22"/>
        </w:rPr>
        <w:t>)</w:t>
      </w:r>
      <w:r w:rsidRPr="00EE623F">
        <w:rPr>
          <w:rFonts w:asciiTheme="minorHAnsi" w:hAnsiTheme="minorHAnsi" w:cstheme="minorHAnsi"/>
          <w:i w:val="0"/>
          <w:iCs w:val="0"/>
          <w:sz w:val="22"/>
          <w:szCs w:val="22"/>
        </w:rPr>
        <w:t xml:space="preserve">, pourrait être considérablement accélérée par des initiatives de co-construction de </w:t>
      </w:r>
      <w:r w:rsidR="00DD61BC" w:rsidRPr="00EE623F">
        <w:rPr>
          <w:rFonts w:asciiTheme="minorHAnsi" w:hAnsiTheme="minorHAnsi" w:cstheme="minorHAnsi"/>
          <w:i w:val="0"/>
          <w:iCs w:val="0"/>
          <w:sz w:val="22"/>
          <w:szCs w:val="22"/>
        </w:rPr>
        <w:t>micro-contenus</w:t>
      </w:r>
      <w:r w:rsidRPr="00EE623F">
        <w:rPr>
          <w:rFonts w:asciiTheme="minorHAnsi" w:hAnsiTheme="minorHAnsi" w:cstheme="minorHAnsi"/>
          <w:i w:val="0"/>
          <w:iCs w:val="0"/>
          <w:sz w:val="22"/>
          <w:szCs w:val="22"/>
        </w:rPr>
        <w:t xml:space="preserve"> d’enseignement</w:t>
      </w:r>
      <w:r w:rsidR="00DD61BC" w:rsidRPr="00EE623F">
        <w:rPr>
          <w:rFonts w:asciiTheme="minorHAnsi" w:hAnsiTheme="minorHAnsi" w:cstheme="minorHAnsi"/>
          <w:i w:val="0"/>
          <w:iCs w:val="0"/>
          <w:sz w:val="22"/>
          <w:szCs w:val="22"/>
        </w:rPr>
        <w:t xml:space="preserve">s, </w:t>
      </w:r>
      <w:r w:rsidR="00064894" w:rsidRPr="00EE623F">
        <w:rPr>
          <w:rFonts w:asciiTheme="minorHAnsi" w:hAnsiTheme="minorHAnsi" w:cstheme="minorHAnsi"/>
          <w:i w:val="0"/>
          <w:iCs w:val="0"/>
          <w:sz w:val="22"/>
          <w:szCs w:val="22"/>
        </w:rPr>
        <w:t xml:space="preserve">élaborés </w:t>
      </w:r>
      <w:r w:rsidR="00DD61BC" w:rsidRPr="00EE623F">
        <w:rPr>
          <w:rFonts w:asciiTheme="minorHAnsi" w:hAnsiTheme="minorHAnsi" w:cstheme="minorHAnsi"/>
          <w:i w:val="0"/>
          <w:iCs w:val="0"/>
          <w:sz w:val="22"/>
          <w:szCs w:val="22"/>
        </w:rPr>
        <w:t>par les</w:t>
      </w:r>
      <w:r w:rsidRPr="00EE623F">
        <w:rPr>
          <w:rFonts w:asciiTheme="minorHAnsi" w:hAnsiTheme="minorHAnsi" w:cstheme="minorHAnsi"/>
          <w:i w:val="0"/>
          <w:iCs w:val="0"/>
          <w:sz w:val="22"/>
          <w:szCs w:val="22"/>
        </w:rPr>
        <w:t xml:space="preserve"> étudiant</w:t>
      </w:r>
      <w:r w:rsidR="00533212" w:rsidRPr="00EE623F">
        <w:rPr>
          <w:rFonts w:asciiTheme="minorHAnsi" w:hAnsiTheme="minorHAnsi" w:cstheme="minorHAnsi"/>
          <w:i w:val="0"/>
          <w:iCs w:val="0"/>
          <w:sz w:val="22"/>
          <w:szCs w:val="22"/>
        </w:rPr>
        <w:t>s</w:t>
      </w:r>
      <w:r w:rsidRPr="00EE623F">
        <w:rPr>
          <w:rFonts w:asciiTheme="minorHAnsi" w:hAnsiTheme="minorHAnsi" w:cstheme="minorHAnsi"/>
          <w:i w:val="0"/>
          <w:iCs w:val="0"/>
          <w:sz w:val="22"/>
          <w:szCs w:val="22"/>
        </w:rPr>
        <w:t xml:space="preserve"> </w:t>
      </w:r>
      <w:r w:rsidR="00DD61BC" w:rsidRPr="00EE623F">
        <w:rPr>
          <w:rFonts w:asciiTheme="minorHAnsi" w:hAnsiTheme="minorHAnsi" w:cstheme="minorHAnsi"/>
          <w:i w:val="0"/>
          <w:iCs w:val="0"/>
          <w:sz w:val="22"/>
          <w:szCs w:val="22"/>
        </w:rPr>
        <w:t>sous la supervision des</w:t>
      </w:r>
      <w:r w:rsidRPr="00EE623F">
        <w:rPr>
          <w:rFonts w:asciiTheme="minorHAnsi" w:hAnsiTheme="minorHAnsi" w:cstheme="minorHAnsi"/>
          <w:i w:val="0"/>
          <w:iCs w:val="0"/>
          <w:sz w:val="22"/>
          <w:szCs w:val="22"/>
        </w:rPr>
        <w:t xml:space="preserve"> enseignant</w:t>
      </w:r>
      <w:r w:rsidR="00533212" w:rsidRPr="00EE623F">
        <w:rPr>
          <w:rFonts w:asciiTheme="minorHAnsi" w:hAnsiTheme="minorHAnsi" w:cstheme="minorHAnsi"/>
          <w:i w:val="0"/>
          <w:iCs w:val="0"/>
          <w:sz w:val="22"/>
          <w:szCs w:val="22"/>
        </w:rPr>
        <w:t>s</w:t>
      </w:r>
      <w:r w:rsidRPr="00EE623F">
        <w:rPr>
          <w:rFonts w:asciiTheme="minorHAnsi" w:hAnsiTheme="minorHAnsi" w:cstheme="minorHAnsi"/>
          <w:i w:val="0"/>
          <w:iCs w:val="0"/>
          <w:sz w:val="22"/>
          <w:szCs w:val="22"/>
        </w:rPr>
        <w:t>.</w:t>
      </w:r>
    </w:p>
    <w:p w14:paraId="1C2C1E19" w14:textId="77777777" w:rsidR="00EE623F" w:rsidRDefault="00EE623F" w:rsidP="00113446">
      <w:pPr>
        <w:autoSpaceDE w:val="0"/>
        <w:autoSpaceDN w:val="0"/>
        <w:adjustRightInd w:val="0"/>
        <w:jc w:val="both"/>
        <w:rPr>
          <w:rFonts w:asciiTheme="minorHAnsi" w:hAnsiTheme="minorHAnsi" w:cstheme="minorHAnsi"/>
          <w:sz w:val="22"/>
          <w:szCs w:val="22"/>
        </w:rPr>
      </w:pPr>
    </w:p>
    <w:p w14:paraId="17C641A0" w14:textId="7DBE5FC1" w:rsidR="006037AA" w:rsidRDefault="009C293B"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À l’instar du jeu sérieux « La Fresque du Climat »</w:t>
      </w:r>
      <w:r w:rsidR="00792165">
        <w:rPr>
          <w:rFonts w:asciiTheme="minorHAnsi" w:hAnsiTheme="minorHAnsi" w:cstheme="minorHAnsi"/>
          <w:sz w:val="22"/>
          <w:szCs w:val="22"/>
        </w:rPr>
        <w:t xml:space="preserve"> </w:t>
      </w:r>
      <w:r w:rsidR="00064894">
        <w:rPr>
          <w:rFonts w:asciiTheme="minorHAnsi" w:hAnsiTheme="minorHAnsi" w:cstheme="minorHAnsi"/>
          <w:sz w:val="22"/>
          <w:szCs w:val="22"/>
        </w:rPr>
        <w:t>(</w:t>
      </w:r>
      <w:r w:rsidR="00792165">
        <w:rPr>
          <w:rFonts w:asciiTheme="minorHAnsi" w:hAnsiTheme="minorHAnsi" w:cstheme="minorHAnsi"/>
          <w:sz w:val="22"/>
          <w:szCs w:val="22"/>
        </w:rPr>
        <w:fldChar w:fldCharType="begin"/>
      </w:r>
      <w:r w:rsidR="00792165">
        <w:rPr>
          <w:rFonts w:asciiTheme="minorHAnsi" w:hAnsiTheme="minorHAnsi" w:cstheme="minorHAnsi"/>
          <w:sz w:val="22"/>
          <w:szCs w:val="22"/>
        </w:rPr>
        <w:instrText xml:space="preserve"> REF _Ref79666837 \h </w:instrText>
      </w:r>
      <w:r w:rsidR="00A30474">
        <w:rPr>
          <w:rFonts w:asciiTheme="minorHAnsi" w:hAnsiTheme="minorHAnsi" w:cstheme="minorHAnsi"/>
          <w:sz w:val="22"/>
          <w:szCs w:val="22"/>
        </w:rPr>
        <w:instrText xml:space="preserve"> \* MERGEFORMAT </w:instrText>
      </w:r>
      <w:r w:rsidR="00792165">
        <w:rPr>
          <w:rFonts w:asciiTheme="minorHAnsi" w:hAnsiTheme="minorHAnsi" w:cstheme="minorHAnsi"/>
          <w:sz w:val="22"/>
          <w:szCs w:val="22"/>
        </w:rPr>
      </w:r>
      <w:r w:rsidR="00792165">
        <w:rPr>
          <w:rFonts w:asciiTheme="minorHAnsi" w:hAnsiTheme="minorHAnsi" w:cstheme="minorHAnsi"/>
          <w:sz w:val="22"/>
          <w:szCs w:val="22"/>
        </w:rPr>
        <w:fldChar w:fldCharType="separate"/>
      </w:r>
      <w:r w:rsidR="00EF450F" w:rsidRPr="00EF450F">
        <w:rPr>
          <w:rFonts w:asciiTheme="minorHAnsi" w:hAnsiTheme="minorHAnsi" w:cstheme="minorHAnsi"/>
          <w:sz w:val="22"/>
          <w:szCs w:val="22"/>
        </w:rPr>
        <w:t>[</w:t>
      </w:r>
      <w:r w:rsidR="00EF450F">
        <w:rPr>
          <w:rFonts w:asciiTheme="minorHAnsi" w:hAnsiTheme="minorHAnsi" w:cstheme="minorHAnsi"/>
          <w:noProof/>
          <w:szCs w:val="22"/>
        </w:rPr>
        <w:t>4</w:t>
      </w:r>
      <w:r w:rsidR="00792165">
        <w:rPr>
          <w:rFonts w:asciiTheme="minorHAnsi" w:hAnsiTheme="minorHAnsi" w:cstheme="minorHAnsi"/>
          <w:sz w:val="22"/>
          <w:szCs w:val="22"/>
        </w:rPr>
        <w:fldChar w:fldCharType="end"/>
      </w:r>
      <w:r w:rsidR="00792165">
        <w:rPr>
          <w:rFonts w:asciiTheme="minorHAnsi" w:hAnsiTheme="minorHAnsi" w:cstheme="minorHAnsi"/>
          <w:sz w:val="22"/>
          <w:szCs w:val="22"/>
        </w:rPr>
        <w:t>]</w:t>
      </w:r>
      <w:r w:rsidR="00064894">
        <w:rPr>
          <w:rFonts w:asciiTheme="minorHAnsi" w:hAnsiTheme="minorHAnsi" w:cstheme="minorHAnsi"/>
          <w:sz w:val="22"/>
          <w:szCs w:val="22"/>
        </w:rPr>
        <w:t>)</w:t>
      </w:r>
      <w:r w:rsidR="00897544">
        <w:rPr>
          <w:rFonts w:asciiTheme="minorHAnsi" w:hAnsiTheme="minorHAnsi" w:cstheme="minorHAnsi"/>
          <w:sz w:val="22"/>
          <w:szCs w:val="22"/>
        </w:rPr>
        <w:t>,</w:t>
      </w:r>
      <w:r w:rsidRPr="009C293B">
        <w:rPr>
          <w:rFonts w:asciiTheme="minorHAnsi" w:hAnsiTheme="minorHAnsi" w:cstheme="minorHAnsi"/>
          <w:sz w:val="22"/>
          <w:szCs w:val="22"/>
        </w:rPr>
        <w:t xml:space="preserve"> dont la conception pédagogique et la portabilité ont permis une diffusion exponentielle de connaissances sur les enjeux du changement climatique, le travail proposé dans cet enseignement vise ainsi à construire des matériaux pédagogiques facilement réutilisables pour permettre une rapide diffusion des connaissances. La notion de « Conférence Active Multimédia » (CAM) est développée et expérimentée dans ce projet.</w:t>
      </w:r>
    </w:p>
    <w:p w14:paraId="7FA7C12D" w14:textId="77777777" w:rsidR="006037AA" w:rsidRPr="006037AA" w:rsidRDefault="006037AA" w:rsidP="00A30474">
      <w:pPr>
        <w:autoSpaceDE w:val="0"/>
        <w:autoSpaceDN w:val="0"/>
        <w:adjustRightInd w:val="0"/>
        <w:rPr>
          <w:rFonts w:asciiTheme="minorHAnsi" w:hAnsiTheme="minorHAnsi" w:cstheme="minorHAnsi"/>
          <w:sz w:val="22"/>
          <w:szCs w:val="22"/>
        </w:rPr>
      </w:pPr>
    </w:p>
    <w:p w14:paraId="066FDF1A" w14:textId="7E063A20" w:rsidR="003C0C61" w:rsidRDefault="003C0C61" w:rsidP="00A30474">
      <w:pPr>
        <w:pStyle w:val="Titre1"/>
        <w:jc w:val="left"/>
      </w:pPr>
      <w:bookmarkStart w:id="2" w:name="_Toc80963387"/>
      <w:r>
        <w:t>La Fresque du Climat</w:t>
      </w:r>
      <w:bookmarkEnd w:id="2"/>
    </w:p>
    <w:p w14:paraId="66F0BA62" w14:textId="1910ED77" w:rsidR="003C0C61" w:rsidRDefault="00897544" w:rsidP="00A30474">
      <w:pPr>
        <w:pStyle w:val="Titre2"/>
        <w:jc w:val="left"/>
      </w:pPr>
      <w:r>
        <w:t xml:space="preserve">Un </w:t>
      </w:r>
      <w:r w:rsidR="003C0C61" w:rsidRPr="008C5EB7">
        <w:t>jeu</w:t>
      </w:r>
      <w:r w:rsidR="00163764">
        <w:t xml:space="preserve"> </w:t>
      </w:r>
      <w:r>
        <w:t xml:space="preserve">sérieux </w:t>
      </w:r>
      <w:r w:rsidR="003C0C61" w:rsidRPr="008C5EB7">
        <w:t>de sensibilisation au changement climatique</w:t>
      </w:r>
    </w:p>
    <w:p w14:paraId="3C2B31D8" w14:textId="633DF996" w:rsidR="003C0C61" w:rsidRDefault="003C0C61"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 xml:space="preserve">La « Fresque du Climat » est un jeu sérieux développé par Cédric RINGENBACH </w:t>
      </w:r>
      <w:r w:rsidR="00594967">
        <w:rPr>
          <w:rFonts w:asciiTheme="minorHAnsi" w:hAnsiTheme="minorHAnsi" w:cstheme="minorHAnsi"/>
          <w:sz w:val="22"/>
          <w:szCs w:val="22"/>
        </w:rPr>
        <w:t>(</w:t>
      </w:r>
      <w:r w:rsidR="00594967">
        <w:rPr>
          <w:rFonts w:asciiTheme="minorHAnsi" w:hAnsiTheme="minorHAnsi" w:cstheme="minorHAnsi"/>
          <w:sz w:val="22"/>
          <w:szCs w:val="22"/>
        </w:rPr>
        <w:fldChar w:fldCharType="begin"/>
      </w:r>
      <w:r w:rsidR="00594967">
        <w:rPr>
          <w:rFonts w:asciiTheme="minorHAnsi" w:hAnsiTheme="minorHAnsi" w:cstheme="minorHAnsi"/>
          <w:sz w:val="22"/>
          <w:szCs w:val="22"/>
        </w:rPr>
        <w:instrText xml:space="preserve"> REF _Ref79666837 \h  \* MERGEFORMAT </w:instrText>
      </w:r>
      <w:r w:rsidR="00594967">
        <w:rPr>
          <w:rFonts w:asciiTheme="minorHAnsi" w:hAnsiTheme="minorHAnsi" w:cstheme="minorHAnsi"/>
          <w:sz w:val="22"/>
          <w:szCs w:val="22"/>
        </w:rPr>
      </w:r>
      <w:r w:rsidR="00594967">
        <w:rPr>
          <w:rFonts w:asciiTheme="minorHAnsi" w:hAnsiTheme="minorHAnsi" w:cstheme="minorHAnsi"/>
          <w:sz w:val="22"/>
          <w:szCs w:val="22"/>
        </w:rPr>
        <w:fldChar w:fldCharType="separate"/>
      </w:r>
      <w:r w:rsidR="00EF450F" w:rsidRPr="00EF450F">
        <w:rPr>
          <w:rFonts w:asciiTheme="minorHAnsi" w:hAnsiTheme="minorHAnsi" w:cstheme="minorHAnsi"/>
          <w:sz w:val="22"/>
          <w:szCs w:val="22"/>
        </w:rPr>
        <w:t>[</w:t>
      </w:r>
      <w:r w:rsidR="00EF450F">
        <w:rPr>
          <w:rFonts w:asciiTheme="minorHAnsi" w:hAnsiTheme="minorHAnsi" w:cstheme="minorHAnsi"/>
          <w:noProof/>
          <w:szCs w:val="22"/>
        </w:rPr>
        <w:t>4</w:t>
      </w:r>
      <w:r w:rsidR="00594967">
        <w:rPr>
          <w:rFonts w:asciiTheme="minorHAnsi" w:hAnsiTheme="minorHAnsi" w:cstheme="minorHAnsi"/>
          <w:sz w:val="22"/>
          <w:szCs w:val="22"/>
        </w:rPr>
        <w:fldChar w:fldCharType="end"/>
      </w:r>
      <w:r w:rsidR="00594967">
        <w:rPr>
          <w:rFonts w:asciiTheme="minorHAnsi" w:hAnsiTheme="minorHAnsi" w:cstheme="minorHAnsi"/>
          <w:sz w:val="22"/>
          <w:szCs w:val="22"/>
        </w:rPr>
        <w:t>]),</w:t>
      </w:r>
      <w:r w:rsidR="00594967" w:rsidRPr="009C293B">
        <w:rPr>
          <w:rFonts w:asciiTheme="minorHAnsi" w:hAnsiTheme="minorHAnsi" w:cstheme="minorHAnsi"/>
          <w:sz w:val="22"/>
          <w:szCs w:val="22"/>
        </w:rPr>
        <w:t xml:space="preserve"> </w:t>
      </w:r>
      <w:r w:rsidRPr="009C293B">
        <w:rPr>
          <w:rFonts w:asciiTheme="minorHAnsi" w:hAnsiTheme="minorHAnsi" w:cstheme="minorHAnsi"/>
          <w:sz w:val="22"/>
          <w:szCs w:val="22"/>
        </w:rPr>
        <w:t>à l’occasion d’un enseignement sur le changement climatique dispensé à l’ISAE-Supaéro. En 2018, ce</w:t>
      </w:r>
      <w:r w:rsidR="00594967">
        <w:rPr>
          <w:rFonts w:asciiTheme="minorHAnsi" w:hAnsiTheme="minorHAnsi" w:cstheme="minorHAnsi"/>
          <w:sz w:val="22"/>
          <w:szCs w:val="22"/>
        </w:rPr>
        <w:t xml:space="preserve"> spécialiste </w:t>
      </w:r>
      <w:r w:rsidR="003A716F">
        <w:rPr>
          <w:rFonts w:asciiTheme="minorHAnsi" w:hAnsiTheme="minorHAnsi" w:cstheme="minorHAnsi"/>
          <w:sz w:val="22"/>
          <w:szCs w:val="22"/>
        </w:rPr>
        <w:t xml:space="preserve">de la transition énergétique </w:t>
      </w:r>
      <w:r w:rsidRPr="009C293B">
        <w:rPr>
          <w:rFonts w:asciiTheme="minorHAnsi" w:hAnsiTheme="minorHAnsi" w:cstheme="minorHAnsi"/>
          <w:sz w:val="22"/>
          <w:szCs w:val="22"/>
        </w:rPr>
        <w:t>a créé une association portant le nom de ce jeu</w:t>
      </w:r>
      <w:r w:rsidR="001D3BC2">
        <w:rPr>
          <w:rFonts w:asciiTheme="minorHAnsi" w:hAnsiTheme="minorHAnsi" w:cstheme="minorHAnsi"/>
          <w:sz w:val="22"/>
          <w:szCs w:val="22"/>
        </w:rPr>
        <w:t>,</w:t>
      </w:r>
      <w:r w:rsidRPr="009C293B">
        <w:rPr>
          <w:rFonts w:asciiTheme="minorHAnsi" w:hAnsiTheme="minorHAnsi" w:cstheme="minorHAnsi"/>
          <w:sz w:val="22"/>
          <w:szCs w:val="22"/>
        </w:rPr>
        <w:t xml:space="preserve"> dans le but de sensibiliser le plus grand nombre de personnes aux enjeux du changement climatique. Cette sensibilisation prend la forme d’ateliers de trois heures, par groupes de quatre à huit joueurs, au cours desquels 42 cartes, représentant des activités humaines, des phénomènes physiques ou des impacts sociologiques, sont disposées sur une feuille de 2 m</w:t>
      </w:r>
      <w:r w:rsidRPr="009C293B">
        <w:rPr>
          <w:rFonts w:asciiTheme="minorHAnsi" w:hAnsiTheme="minorHAnsi" w:cstheme="minorHAnsi"/>
          <w:sz w:val="22"/>
          <w:szCs w:val="22"/>
          <w:vertAlign w:val="superscript"/>
        </w:rPr>
        <w:t>2</w:t>
      </w:r>
      <w:r w:rsidRPr="009C293B">
        <w:rPr>
          <w:rFonts w:asciiTheme="minorHAnsi" w:hAnsiTheme="minorHAnsi" w:cstheme="minorHAnsi"/>
          <w:sz w:val="22"/>
          <w:szCs w:val="22"/>
        </w:rPr>
        <w:t xml:space="preserve">. </w:t>
      </w:r>
    </w:p>
    <w:p w14:paraId="15203C96" w14:textId="77777777" w:rsidR="003C0C61" w:rsidRPr="009C293B" w:rsidRDefault="003C0C61" w:rsidP="00113446">
      <w:pPr>
        <w:autoSpaceDE w:val="0"/>
        <w:autoSpaceDN w:val="0"/>
        <w:adjustRightInd w:val="0"/>
        <w:jc w:val="both"/>
        <w:rPr>
          <w:rFonts w:asciiTheme="minorHAnsi" w:hAnsiTheme="minorHAnsi" w:cstheme="minorHAnsi"/>
          <w:sz w:val="22"/>
          <w:szCs w:val="22"/>
        </w:rPr>
      </w:pPr>
    </w:p>
    <w:p w14:paraId="22D29262" w14:textId="77777777" w:rsidR="003C0C61" w:rsidRDefault="003C0C61" w:rsidP="00A30474">
      <w:pPr>
        <w:keepNext/>
        <w:autoSpaceDE w:val="0"/>
        <w:autoSpaceDN w:val="0"/>
        <w:adjustRightInd w:val="0"/>
        <w:jc w:val="center"/>
      </w:pPr>
      <w:r w:rsidRPr="009C293B">
        <w:rPr>
          <w:rFonts w:asciiTheme="minorHAnsi" w:hAnsiTheme="minorHAnsi" w:cstheme="minorHAnsi"/>
          <w:noProof/>
          <w:sz w:val="22"/>
          <w:szCs w:val="22"/>
        </w:rPr>
        <w:drawing>
          <wp:inline distT="0" distB="0" distL="0" distR="0" wp14:anchorId="41CD532D" wp14:editId="724B495C">
            <wp:extent cx="4255246" cy="23935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5546" cy="2427495"/>
                    </a:xfrm>
                    <a:prstGeom prst="rect">
                      <a:avLst/>
                    </a:prstGeom>
                  </pic:spPr>
                </pic:pic>
              </a:graphicData>
            </a:graphic>
          </wp:inline>
        </w:drawing>
      </w:r>
    </w:p>
    <w:p w14:paraId="0D2BB8EF" w14:textId="3BB8D3FA" w:rsidR="009A7E69" w:rsidRDefault="003C0C61" w:rsidP="00A30474">
      <w:pPr>
        <w:pStyle w:val="Lgende"/>
        <w:jc w:val="center"/>
      </w:pPr>
      <w:r>
        <w:t xml:space="preserve">Figure </w:t>
      </w:r>
      <w:fldSimple w:instr=" SEQ Figure \* ARABIC ">
        <w:r w:rsidR="00EF450F">
          <w:rPr>
            <w:noProof/>
          </w:rPr>
          <w:t>1</w:t>
        </w:r>
      </w:fldSimple>
      <w:r>
        <w:t xml:space="preserve"> : Rendu final d'une Fresque du Clima</w:t>
      </w:r>
      <w:r w:rsidR="009A7E69">
        <w:t>t</w:t>
      </w:r>
      <w:r w:rsidR="00F16C59">
        <w:t>.</w:t>
      </w:r>
    </w:p>
    <w:p w14:paraId="003A8DDC" w14:textId="77777777" w:rsidR="006A7DBB" w:rsidRPr="006A7DBB" w:rsidRDefault="006A7DBB" w:rsidP="00A30474">
      <w:pPr>
        <w:pStyle w:val="Corpus"/>
        <w:jc w:val="left"/>
      </w:pPr>
    </w:p>
    <w:p w14:paraId="617C32E7" w14:textId="0A34703F" w:rsidR="003C0C61" w:rsidRDefault="003C0C61"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lastRenderedPageBreak/>
        <w:t>Les cartes, qui comportent de courts textes explicatifs, sont progressivement reliées entre elles par des flèches qui matérialisent l’enchainement des causes et conséquences des phénomènes représentés. Cette phase de réflexion, faisant appel à l’intelligence collective du groupe, est suivie d’une phase de création, qui permet de souder le groupe en décorant et en s’appropriant la fresque. La dernière phase de l’atelier est une discussion qui recueille les émotions suscitées par cette représentation synthétique du changement climatique et qui explore les solutions qui pourraient le ralentir.</w:t>
      </w:r>
    </w:p>
    <w:p w14:paraId="60A7EB3B" w14:textId="77777777" w:rsidR="003C0C61" w:rsidRPr="009C293B" w:rsidRDefault="003C0C61" w:rsidP="00113446">
      <w:pPr>
        <w:autoSpaceDE w:val="0"/>
        <w:autoSpaceDN w:val="0"/>
        <w:adjustRightInd w:val="0"/>
        <w:jc w:val="both"/>
        <w:rPr>
          <w:rFonts w:asciiTheme="minorHAnsi" w:hAnsiTheme="minorHAnsi" w:cstheme="minorHAnsi"/>
          <w:sz w:val="22"/>
          <w:szCs w:val="22"/>
        </w:rPr>
      </w:pPr>
    </w:p>
    <w:p w14:paraId="24F83105" w14:textId="77E5348E" w:rsidR="003C0C61" w:rsidRDefault="003C0C61"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 xml:space="preserve">Ces ateliers sont supervisés par des animatrices ou des animateurs dont la formation est assurée par des </w:t>
      </w:r>
      <w:hyperlink r:id="rId13" w:history="1">
        <w:r w:rsidRPr="00345ED6">
          <w:rPr>
            <w:rStyle w:val="Lienhypertexte"/>
            <w:rFonts w:asciiTheme="minorHAnsi" w:hAnsiTheme="minorHAnsi" w:cstheme="minorHAnsi"/>
            <w:sz w:val="22"/>
            <w:szCs w:val="22"/>
          </w:rPr>
          <w:t>formateurs agréés</w:t>
        </w:r>
      </w:hyperlink>
      <w:r w:rsidRPr="009C293B">
        <w:rPr>
          <w:rFonts w:asciiTheme="minorHAnsi" w:hAnsiTheme="minorHAnsi" w:cstheme="minorHAnsi"/>
          <w:sz w:val="22"/>
          <w:szCs w:val="22"/>
        </w:rPr>
        <w:t xml:space="preserve"> par l’association. Toute personne ayant participé à un atelier est éligible pour une formation d’environ trois heures.</w:t>
      </w:r>
    </w:p>
    <w:p w14:paraId="34B2561A" w14:textId="389DE29C" w:rsidR="003C0C61" w:rsidRDefault="003C0C61" w:rsidP="00A30474">
      <w:pPr>
        <w:autoSpaceDE w:val="0"/>
        <w:autoSpaceDN w:val="0"/>
        <w:adjustRightInd w:val="0"/>
        <w:rPr>
          <w:rFonts w:asciiTheme="minorHAnsi" w:hAnsiTheme="minorHAnsi" w:cstheme="minorHAnsi"/>
          <w:sz w:val="22"/>
          <w:szCs w:val="22"/>
        </w:rPr>
      </w:pPr>
    </w:p>
    <w:p w14:paraId="5F74EDCF" w14:textId="5F10A35A" w:rsidR="003C0C61" w:rsidRPr="003C0C61" w:rsidRDefault="003C0C61" w:rsidP="00A30474">
      <w:pPr>
        <w:pStyle w:val="Titre2"/>
        <w:jc w:val="left"/>
      </w:pPr>
      <w:r w:rsidRPr="009C293B">
        <w:t xml:space="preserve">La Rentrée </w:t>
      </w:r>
      <w:r w:rsidR="006135E6">
        <w:t>C</w:t>
      </w:r>
      <w:r w:rsidRPr="009C293B">
        <w:t>limat à Toulouse-INP</w:t>
      </w:r>
      <w:r>
        <w:t xml:space="preserve"> </w:t>
      </w:r>
    </w:p>
    <w:p w14:paraId="22096CAA" w14:textId="479320EA" w:rsidR="003C0C61" w:rsidRDefault="003C0C61"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L’association de la « Fresque du Climat » a lancé</w:t>
      </w:r>
      <w:r w:rsidR="00EE623F">
        <w:rPr>
          <w:rFonts w:asciiTheme="minorHAnsi" w:hAnsiTheme="minorHAnsi" w:cstheme="minorHAnsi"/>
          <w:sz w:val="22"/>
          <w:szCs w:val="22"/>
        </w:rPr>
        <w:t>,</w:t>
      </w:r>
      <w:r w:rsidRPr="009C293B">
        <w:rPr>
          <w:rFonts w:asciiTheme="minorHAnsi" w:hAnsiTheme="minorHAnsi" w:cstheme="minorHAnsi"/>
          <w:sz w:val="22"/>
          <w:szCs w:val="22"/>
        </w:rPr>
        <w:t xml:space="preserve"> en 2019</w:t>
      </w:r>
      <w:r w:rsidR="00EE623F">
        <w:rPr>
          <w:rFonts w:asciiTheme="minorHAnsi" w:hAnsiTheme="minorHAnsi" w:cstheme="minorHAnsi"/>
          <w:sz w:val="22"/>
          <w:szCs w:val="22"/>
        </w:rPr>
        <w:t>,</w:t>
      </w:r>
      <w:r w:rsidRPr="009C293B">
        <w:rPr>
          <w:rFonts w:asciiTheme="minorHAnsi" w:hAnsiTheme="minorHAnsi" w:cstheme="minorHAnsi"/>
          <w:sz w:val="22"/>
          <w:szCs w:val="22"/>
        </w:rPr>
        <w:t xml:space="preserve"> le projet « Rentrée Climat </w:t>
      </w:r>
      <w:r w:rsidRPr="00A30474">
        <w:rPr>
          <w:rFonts w:asciiTheme="minorHAnsi" w:hAnsiTheme="minorHAnsi" w:cstheme="minorHAnsi"/>
          <w:sz w:val="22"/>
          <w:szCs w:val="22"/>
        </w:rPr>
        <w:t xml:space="preserve">» </w:t>
      </w:r>
      <w:r w:rsidR="00DD61BC">
        <w:rPr>
          <w:rFonts w:asciiTheme="minorHAnsi" w:hAnsiTheme="minorHAnsi" w:cstheme="minorHAnsi"/>
          <w:sz w:val="22"/>
          <w:szCs w:val="22"/>
        </w:rPr>
        <w:t>(</w:t>
      </w:r>
      <w:r w:rsidR="00A30474" w:rsidRPr="00A30474">
        <w:rPr>
          <w:rFonts w:asciiTheme="minorHAnsi" w:hAnsiTheme="minorHAnsi" w:cstheme="minorHAnsi"/>
          <w:sz w:val="22"/>
          <w:szCs w:val="22"/>
        </w:rPr>
        <w:fldChar w:fldCharType="begin"/>
      </w:r>
      <w:r w:rsidR="00A30474" w:rsidRPr="00A30474">
        <w:rPr>
          <w:rFonts w:asciiTheme="minorHAnsi" w:hAnsiTheme="minorHAnsi" w:cstheme="minorHAnsi"/>
          <w:sz w:val="22"/>
          <w:szCs w:val="22"/>
        </w:rPr>
        <w:instrText xml:space="preserve"> REF _Ref79667010 \h </w:instrText>
      </w:r>
      <w:r w:rsidR="00A30474">
        <w:rPr>
          <w:rFonts w:asciiTheme="minorHAnsi" w:hAnsiTheme="minorHAnsi" w:cstheme="minorHAnsi"/>
          <w:sz w:val="22"/>
          <w:szCs w:val="22"/>
        </w:rPr>
        <w:instrText xml:space="preserve"> \* MERGEFORMAT </w:instrText>
      </w:r>
      <w:r w:rsidR="00A30474" w:rsidRPr="00A30474">
        <w:rPr>
          <w:rFonts w:asciiTheme="minorHAnsi" w:hAnsiTheme="minorHAnsi" w:cstheme="minorHAnsi"/>
          <w:sz w:val="22"/>
          <w:szCs w:val="22"/>
        </w:rPr>
      </w:r>
      <w:r w:rsidR="00A30474" w:rsidRPr="00A30474">
        <w:rPr>
          <w:rFonts w:asciiTheme="minorHAnsi" w:hAnsiTheme="minorHAnsi" w:cstheme="minorHAnsi"/>
          <w:sz w:val="22"/>
          <w:szCs w:val="22"/>
        </w:rPr>
        <w:fldChar w:fldCharType="separate"/>
      </w:r>
      <w:r w:rsidR="00EF450F" w:rsidRPr="00EF450F">
        <w:rPr>
          <w:rFonts w:asciiTheme="minorHAnsi" w:hAnsiTheme="minorHAnsi" w:cstheme="minorHAnsi"/>
          <w:sz w:val="22"/>
          <w:szCs w:val="22"/>
        </w:rPr>
        <w:t>[</w:t>
      </w:r>
      <w:r w:rsidR="00EF450F" w:rsidRPr="00EF450F">
        <w:rPr>
          <w:rFonts w:asciiTheme="minorHAnsi" w:hAnsiTheme="minorHAnsi" w:cstheme="minorHAnsi"/>
          <w:noProof/>
          <w:sz w:val="22"/>
          <w:szCs w:val="22"/>
        </w:rPr>
        <w:t>5</w:t>
      </w:r>
      <w:r w:rsidR="00A30474" w:rsidRPr="00A30474">
        <w:rPr>
          <w:rFonts w:asciiTheme="minorHAnsi" w:hAnsiTheme="minorHAnsi" w:cstheme="minorHAnsi"/>
          <w:sz w:val="22"/>
          <w:szCs w:val="22"/>
        </w:rPr>
        <w:fldChar w:fldCharType="end"/>
      </w:r>
      <w:r w:rsidR="00A30474" w:rsidRPr="00A30474">
        <w:rPr>
          <w:rFonts w:asciiTheme="minorHAnsi" w:hAnsiTheme="minorHAnsi" w:cstheme="minorHAnsi"/>
          <w:sz w:val="22"/>
          <w:szCs w:val="22"/>
        </w:rPr>
        <w:t>]</w:t>
      </w:r>
      <w:r w:rsidR="00DD61BC">
        <w:rPr>
          <w:rFonts w:asciiTheme="minorHAnsi" w:hAnsiTheme="minorHAnsi" w:cstheme="minorHAnsi"/>
          <w:sz w:val="22"/>
          <w:szCs w:val="22"/>
        </w:rPr>
        <w:t>)</w:t>
      </w:r>
      <w:r w:rsidR="002627B0">
        <w:rPr>
          <w:rFonts w:asciiTheme="minorHAnsi" w:hAnsiTheme="minorHAnsi" w:cstheme="minorHAnsi"/>
          <w:sz w:val="22"/>
          <w:szCs w:val="22"/>
        </w:rPr>
        <w:t>,</w:t>
      </w:r>
      <w:r w:rsidR="00A30474">
        <w:rPr>
          <w:rFonts w:asciiTheme="minorHAnsi" w:hAnsiTheme="minorHAnsi" w:cstheme="minorHAnsi"/>
          <w:sz w:val="22"/>
          <w:szCs w:val="22"/>
        </w:rPr>
        <w:t xml:space="preserve"> </w:t>
      </w:r>
      <w:r w:rsidRPr="009C293B">
        <w:rPr>
          <w:rFonts w:asciiTheme="minorHAnsi" w:hAnsiTheme="minorHAnsi" w:cstheme="minorHAnsi"/>
          <w:sz w:val="22"/>
          <w:szCs w:val="22"/>
        </w:rPr>
        <w:t>qui vise</w:t>
      </w:r>
      <w:r w:rsidR="00A30474">
        <w:rPr>
          <w:rFonts w:asciiTheme="minorHAnsi" w:hAnsiTheme="minorHAnsi" w:cstheme="minorHAnsi"/>
          <w:sz w:val="22"/>
          <w:szCs w:val="22"/>
        </w:rPr>
        <w:t xml:space="preserve"> </w:t>
      </w:r>
      <w:r w:rsidRPr="009C293B">
        <w:rPr>
          <w:rFonts w:asciiTheme="minorHAnsi" w:hAnsiTheme="minorHAnsi" w:cstheme="minorHAnsi"/>
          <w:sz w:val="22"/>
          <w:szCs w:val="22"/>
        </w:rPr>
        <w:t xml:space="preserve">à faire participer tous les étudiants du supérieur à un atelier. Pour organiser cet événement, les universités et écoles du supérieur ont le choix entre faire à appel à l’association </w:t>
      </w:r>
      <w:r>
        <w:rPr>
          <w:rFonts w:asciiTheme="minorHAnsi" w:hAnsiTheme="minorHAnsi" w:cstheme="minorHAnsi"/>
          <w:sz w:val="22"/>
          <w:szCs w:val="22"/>
        </w:rPr>
        <w:t>et</w:t>
      </w:r>
      <w:r w:rsidRPr="009C293B">
        <w:rPr>
          <w:rFonts w:asciiTheme="minorHAnsi" w:hAnsiTheme="minorHAnsi" w:cstheme="minorHAnsi"/>
          <w:sz w:val="22"/>
          <w:szCs w:val="22"/>
        </w:rPr>
        <w:t xml:space="preserve"> </w:t>
      </w:r>
      <w:r>
        <w:rPr>
          <w:rFonts w:asciiTheme="minorHAnsi" w:hAnsiTheme="minorHAnsi" w:cstheme="minorHAnsi"/>
          <w:sz w:val="22"/>
          <w:szCs w:val="22"/>
        </w:rPr>
        <w:t xml:space="preserve">l’organiser </w:t>
      </w:r>
      <w:r w:rsidRPr="009C293B">
        <w:rPr>
          <w:rFonts w:asciiTheme="minorHAnsi" w:hAnsiTheme="minorHAnsi" w:cstheme="minorHAnsi"/>
          <w:sz w:val="22"/>
          <w:szCs w:val="22"/>
        </w:rPr>
        <w:t xml:space="preserve">avec leurs propres forces. Toulouse INP a choisi </w:t>
      </w:r>
      <w:hyperlink r:id="rId14" w:history="1">
        <w:r w:rsidRPr="00DA0514">
          <w:rPr>
            <w:rStyle w:val="Lienhypertexte"/>
            <w:rFonts w:asciiTheme="minorHAnsi" w:hAnsiTheme="minorHAnsi" w:cstheme="minorHAnsi"/>
            <w:sz w:val="22"/>
            <w:szCs w:val="22"/>
          </w:rPr>
          <w:t>cette dernière option</w:t>
        </w:r>
      </w:hyperlink>
      <w:r w:rsidRPr="009C293B">
        <w:rPr>
          <w:rFonts w:asciiTheme="minorHAnsi" w:hAnsiTheme="minorHAnsi" w:cstheme="minorHAnsi"/>
          <w:sz w:val="22"/>
          <w:szCs w:val="22"/>
        </w:rPr>
        <w:t xml:space="preserve"> </w:t>
      </w:r>
      <w:r w:rsidR="00345ED6">
        <w:rPr>
          <w:rFonts w:asciiTheme="minorHAnsi" w:hAnsiTheme="minorHAnsi" w:cstheme="minorHAnsi"/>
          <w:sz w:val="22"/>
          <w:szCs w:val="22"/>
        </w:rPr>
        <w:t>(</w:t>
      </w:r>
      <w:r w:rsidR="00345ED6">
        <w:rPr>
          <w:rFonts w:asciiTheme="minorHAnsi" w:hAnsiTheme="minorHAnsi" w:cstheme="minorHAnsi"/>
          <w:sz w:val="22"/>
          <w:szCs w:val="22"/>
        </w:rPr>
        <w:fldChar w:fldCharType="begin"/>
      </w:r>
      <w:r w:rsidR="00345ED6">
        <w:rPr>
          <w:rFonts w:asciiTheme="minorHAnsi" w:hAnsiTheme="minorHAnsi" w:cstheme="minorHAnsi"/>
          <w:sz w:val="22"/>
          <w:szCs w:val="22"/>
        </w:rPr>
        <w:instrText xml:space="preserve"> REF _Ref79667058 \h  \* MERGEFORMAT </w:instrText>
      </w:r>
      <w:r w:rsidR="00345ED6">
        <w:rPr>
          <w:rFonts w:asciiTheme="minorHAnsi" w:hAnsiTheme="minorHAnsi" w:cstheme="minorHAnsi"/>
          <w:sz w:val="22"/>
          <w:szCs w:val="22"/>
        </w:rPr>
      </w:r>
      <w:r w:rsidR="00345ED6">
        <w:rPr>
          <w:rFonts w:asciiTheme="minorHAnsi" w:hAnsiTheme="minorHAnsi" w:cstheme="minorHAnsi"/>
          <w:sz w:val="22"/>
          <w:szCs w:val="22"/>
        </w:rPr>
        <w:fldChar w:fldCharType="separate"/>
      </w:r>
      <w:r w:rsidR="00EF450F" w:rsidRPr="00EF450F">
        <w:rPr>
          <w:rFonts w:asciiTheme="minorHAnsi" w:hAnsiTheme="minorHAnsi" w:cstheme="minorHAnsi"/>
          <w:sz w:val="22"/>
          <w:szCs w:val="22"/>
        </w:rPr>
        <w:t>[</w:t>
      </w:r>
      <w:r w:rsidR="00EF450F">
        <w:rPr>
          <w:rFonts w:asciiTheme="minorHAnsi" w:hAnsiTheme="minorHAnsi" w:cstheme="minorHAnsi"/>
          <w:noProof/>
          <w:szCs w:val="22"/>
        </w:rPr>
        <w:t>6</w:t>
      </w:r>
      <w:r w:rsidR="00345ED6">
        <w:rPr>
          <w:rFonts w:asciiTheme="minorHAnsi" w:hAnsiTheme="minorHAnsi" w:cstheme="minorHAnsi"/>
          <w:sz w:val="22"/>
          <w:szCs w:val="22"/>
        </w:rPr>
        <w:fldChar w:fldCharType="end"/>
      </w:r>
      <w:r w:rsidR="00345ED6">
        <w:rPr>
          <w:rFonts w:asciiTheme="minorHAnsi" w:hAnsiTheme="minorHAnsi" w:cstheme="minorHAnsi"/>
          <w:sz w:val="22"/>
          <w:szCs w:val="22"/>
        </w:rPr>
        <w:t xml:space="preserve">]) </w:t>
      </w:r>
      <w:r w:rsidRPr="009C293B">
        <w:rPr>
          <w:rFonts w:asciiTheme="minorHAnsi" w:hAnsiTheme="minorHAnsi" w:cstheme="minorHAnsi"/>
          <w:sz w:val="22"/>
          <w:szCs w:val="22"/>
        </w:rPr>
        <w:t>et forme donc ses propres animateurs à l’aide de formations régulières. À ce jour, ce sont près de 200 animateurs</w:t>
      </w:r>
      <w:r>
        <w:rPr>
          <w:rFonts w:asciiTheme="minorHAnsi" w:hAnsiTheme="minorHAnsi" w:cstheme="minorHAnsi"/>
          <w:sz w:val="22"/>
          <w:szCs w:val="22"/>
        </w:rPr>
        <w:t>, principalement des étudiants,</w:t>
      </w:r>
      <w:r w:rsidRPr="009C293B">
        <w:rPr>
          <w:rFonts w:asciiTheme="minorHAnsi" w:hAnsiTheme="minorHAnsi" w:cstheme="minorHAnsi"/>
          <w:sz w:val="22"/>
          <w:szCs w:val="22"/>
        </w:rPr>
        <w:t xml:space="preserve"> qui ont été formés</w:t>
      </w:r>
      <w:r>
        <w:rPr>
          <w:rFonts w:asciiTheme="minorHAnsi" w:hAnsiTheme="minorHAnsi" w:cstheme="minorHAnsi"/>
          <w:sz w:val="22"/>
          <w:szCs w:val="22"/>
        </w:rPr>
        <w:t xml:space="preserve"> </w:t>
      </w:r>
      <w:r w:rsidR="006A7DBB">
        <w:rPr>
          <w:rFonts w:asciiTheme="minorHAnsi" w:hAnsiTheme="minorHAnsi" w:cstheme="minorHAnsi"/>
          <w:sz w:val="22"/>
          <w:szCs w:val="22"/>
        </w:rPr>
        <w:t xml:space="preserve">dans </w:t>
      </w:r>
      <w:r>
        <w:rPr>
          <w:rFonts w:asciiTheme="minorHAnsi" w:hAnsiTheme="minorHAnsi" w:cstheme="minorHAnsi"/>
          <w:sz w:val="22"/>
          <w:szCs w:val="22"/>
        </w:rPr>
        <w:t>les différentes composantes</w:t>
      </w:r>
      <w:r w:rsidRPr="009C293B">
        <w:rPr>
          <w:rFonts w:asciiTheme="minorHAnsi" w:hAnsiTheme="minorHAnsi" w:cstheme="minorHAnsi"/>
          <w:sz w:val="22"/>
          <w:szCs w:val="22"/>
        </w:rPr>
        <w:t xml:space="preserve">.   </w:t>
      </w:r>
    </w:p>
    <w:p w14:paraId="79AD02D9" w14:textId="2FBE40D1" w:rsidR="004E3F8F" w:rsidRDefault="004E3F8F" w:rsidP="00A30474">
      <w:pPr>
        <w:autoSpaceDE w:val="0"/>
        <w:autoSpaceDN w:val="0"/>
        <w:adjustRightInd w:val="0"/>
        <w:rPr>
          <w:rFonts w:asciiTheme="minorHAnsi" w:hAnsiTheme="minorHAnsi" w:cstheme="minorHAnsi"/>
          <w:sz w:val="22"/>
          <w:szCs w:val="22"/>
        </w:rPr>
      </w:pPr>
    </w:p>
    <w:p w14:paraId="707959C8" w14:textId="77777777" w:rsidR="005C057D" w:rsidRDefault="004E3F8F" w:rsidP="00A30474">
      <w:pPr>
        <w:keepNext/>
        <w:autoSpaceDE w:val="0"/>
        <w:autoSpaceDN w:val="0"/>
        <w:adjustRightInd w:val="0"/>
        <w:jc w:val="center"/>
      </w:pPr>
      <w:r>
        <w:rPr>
          <w:rFonts w:asciiTheme="minorHAnsi" w:hAnsiTheme="minorHAnsi" w:cstheme="minorHAnsi"/>
          <w:noProof/>
          <w:sz w:val="22"/>
          <w:szCs w:val="22"/>
        </w:rPr>
        <w:drawing>
          <wp:inline distT="0" distB="0" distL="0" distR="0" wp14:anchorId="2BB0C763" wp14:editId="0845202A">
            <wp:extent cx="5189501" cy="4115218"/>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379" cy="4179354"/>
                    </a:xfrm>
                    <a:prstGeom prst="rect">
                      <a:avLst/>
                    </a:prstGeom>
                  </pic:spPr>
                </pic:pic>
              </a:graphicData>
            </a:graphic>
          </wp:inline>
        </w:drawing>
      </w:r>
    </w:p>
    <w:p w14:paraId="30C95A62" w14:textId="6ED6261D" w:rsidR="004E3F8F" w:rsidRPr="009C293B" w:rsidRDefault="005C057D" w:rsidP="00A30474">
      <w:pPr>
        <w:pStyle w:val="Lgende"/>
        <w:jc w:val="center"/>
        <w:rPr>
          <w:rFonts w:asciiTheme="minorHAnsi" w:hAnsiTheme="minorHAnsi" w:cstheme="minorHAnsi"/>
          <w:sz w:val="22"/>
          <w:szCs w:val="22"/>
        </w:rPr>
      </w:pPr>
      <w:r>
        <w:t xml:space="preserve">Figure </w:t>
      </w:r>
      <w:fldSimple w:instr=" SEQ Figure \* ARABIC ">
        <w:r w:rsidR="00EF450F">
          <w:rPr>
            <w:noProof/>
          </w:rPr>
          <w:t>2</w:t>
        </w:r>
      </w:fldSimple>
      <w:r w:rsidR="007119CC">
        <w:t xml:space="preserve"> </w:t>
      </w:r>
      <w:r>
        <w:t xml:space="preserve">: </w:t>
      </w:r>
      <w:r w:rsidR="007119CC">
        <w:t>La R</w:t>
      </w:r>
      <w:r>
        <w:t>entrée Climat dans les différentes composantes de Toulouse-INP</w:t>
      </w:r>
    </w:p>
    <w:p w14:paraId="5E9A6782" w14:textId="77777777" w:rsidR="003C0C61" w:rsidRDefault="003C0C61" w:rsidP="00A30474">
      <w:pPr>
        <w:autoSpaceDE w:val="0"/>
        <w:autoSpaceDN w:val="0"/>
        <w:adjustRightInd w:val="0"/>
        <w:rPr>
          <w:rFonts w:asciiTheme="minorHAnsi" w:hAnsiTheme="minorHAnsi" w:cstheme="minorHAnsi"/>
          <w:sz w:val="22"/>
          <w:szCs w:val="22"/>
        </w:rPr>
      </w:pPr>
    </w:p>
    <w:p w14:paraId="7404B791" w14:textId="088C8DDC" w:rsidR="009A7E69" w:rsidRDefault="003C0C61"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 xml:space="preserve">Lors de l’édition 2020, plus de 1000 étudiants de Toulouse-INP ont ainsi pu être sensibilisés aux enjeux climatiques à travers </w:t>
      </w:r>
      <w:r w:rsidR="00EE623F">
        <w:rPr>
          <w:rFonts w:asciiTheme="minorHAnsi" w:hAnsiTheme="minorHAnsi" w:cstheme="minorHAnsi"/>
          <w:sz w:val="22"/>
          <w:szCs w:val="22"/>
        </w:rPr>
        <w:t xml:space="preserve">un </w:t>
      </w:r>
      <w:r w:rsidRPr="009C293B">
        <w:rPr>
          <w:rFonts w:asciiTheme="minorHAnsi" w:hAnsiTheme="minorHAnsi" w:cstheme="minorHAnsi"/>
          <w:sz w:val="22"/>
          <w:szCs w:val="22"/>
        </w:rPr>
        <w:t>atelier</w:t>
      </w:r>
      <w:r w:rsidR="00EE623F">
        <w:rPr>
          <w:rFonts w:asciiTheme="minorHAnsi" w:hAnsiTheme="minorHAnsi" w:cstheme="minorHAnsi"/>
          <w:sz w:val="22"/>
          <w:szCs w:val="22"/>
        </w:rPr>
        <w:t xml:space="preserve"> « La Fresque du Climat »</w:t>
      </w:r>
      <w:r w:rsidR="00345ED6">
        <w:rPr>
          <w:rFonts w:asciiTheme="minorHAnsi" w:hAnsiTheme="minorHAnsi" w:cstheme="minorHAnsi"/>
          <w:sz w:val="22"/>
          <w:szCs w:val="22"/>
        </w:rPr>
        <w:t>.</w:t>
      </w:r>
    </w:p>
    <w:p w14:paraId="4C6C15DE" w14:textId="6CF98DC9" w:rsidR="00180B47" w:rsidRDefault="009C293B" w:rsidP="00A30474">
      <w:pPr>
        <w:pStyle w:val="Titre1"/>
        <w:jc w:val="left"/>
      </w:pPr>
      <w:bookmarkStart w:id="3" w:name="_Toc80963388"/>
      <w:r>
        <w:lastRenderedPageBreak/>
        <w:t>Le module de cours APP Climat</w:t>
      </w:r>
      <w:bookmarkEnd w:id="3"/>
    </w:p>
    <w:p w14:paraId="698FBF1C" w14:textId="0445A67B" w:rsidR="0004509C" w:rsidRDefault="009C293B" w:rsidP="00A30474">
      <w:pPr>
        <w:pStyle w:val="Titre2"/>
        <w:jc w:val="left"/>
      </w:pPr>
      <w:r>
        <w:t>Organisation de l’enseignement</w:t>
      </w:r>
    </w:p>
    <w:p w14:paraId="5C726A5D" w14:textId="625C5A2E" w:rsidR="009C293B" w:rsidRPr="009C293B" w:rsidRDefault="009C293B" w:rsidP="00113446">
      <w:pPr>
        <w:jc w:val="both"/>
        <w:rPr>
          <w:rFonts w:asciiTheme="minorHAnsi" w:hAnsiTheme="minorHAnsi" w:cstheme="minorHAnsi"/>
          <w:sz w:val="22"/>
          <w:szCs w:val="22"/>
        </w:rPr>
      </w:pPr>
      <w:bookmarkStart w:id="4" w:name="_Toc515205881"/>
      <w:r w:rsidRPr="009C293B">
        <w:rPr>
          <w:rFonts w:asciiTheme="minorHAnsi" w:hAnsiTheme="minorHAnsi" w:cstheme="minorHAnsi"/>
          <w:sz w:val="22"/>
          <w:szCs w:val="22"/>
        </w:rPr>
        <w:t xml:space="preserve">Comme en 2020, l’APP </w:t>
      </w:r>
      <w:r w:rsidR="002627B0">
        <w:rPr>
          <w:rFonts w:asciiTheme="minorHAnsi" w:hAnsiTheme="minorHAnsi" w:cstheme="minorHAnsi"/>
          <w:sz w:val="22"/>
          <w:szCs w:val="22"/>
        </w:rPr>
        <w:t>C</w:t>
      </w:r>
      <w:r w:rsidRPr="009C293B">
        <w:rPr>
          <w:rFonts w:asciiTheme="minorHAnsi" w:hAnsiTheme="minorHAnsi" w:cstheme="minorHAnsi"/>
          <w:sz w:val="22"/>
          <w:szCs w:val="22"/>
        </w:rPr>
        <w:t xml:space="preserve">limat </w:t>
      </w:r>
      <w:r w:rsidR="00847237">
        <w:rPr>
          <w:rFonts w:asciiTheme="minorHAnsi" w:hAnsiTheme="minorHAnsi" w:cstheme="minorHAnsi"/>
          <w:sz w:val="22"/>
          <w:szCs w:val="22"/>
        </w:rPr>
        <w:t>était</w:t>
      </w:r>
      <w:r w:rsidRPr="009C293B">
        <w:rPr>
          <w:rFonts w:asciiTheme="minorHAnsi" w:hAnsiTheme="minorHAnsi" w:cstheme="minorHAnsi"/>
          <w:sz w:val="22"/>
          <w:szCs w:val="22"/>
        </w:rPr>
        <w:t xml:space="preserve"> constitué</w:t>
      </w:r>
      <w:r w:rsidR="002627B0">
        <w:rPr>
          <w:rFonts w:asciiTheme="minorHAnsi" w:hAnsiTheme="minorHAnsi" w:cstheme="minorHAnsi"/>
          <w:sz w:val="22"/>
          <w:szCs w:val="22"/>
        </w:rPr>
        <w:t>, au premier semestre 2021,</w:t>
      </w:r>
      <w:r w:rsidRPr="009C293B">
        <w:rPr>
          <w:rFonts w:asciiTheme="minorHAnsi" w:hAnsiTheme="minorHAnsi" w:cstheme="minorHAnsi"/>
          <w:sz w:val="22"/>
          <w:szCs w:val="22"/>
        </w:rPr>
        <w:t xml:space="preserve"> de 17 séances d’1h45 réparties sur un semestre à raison de deux séances par semaine regroupées en demi-journées. La première demi-journée </w:t>
      </w:r>
      <w:r w:rsidR="00847237">
        <w:rPr>
          <w:rFonts w:asciiTheme="minorHAnsi" w:hAnsiTheme="minorHAnsi" w:cstheme="minorHAnsi"/>
          <w:sz w:val="22"/>
          <w:szCs w:val="22"/>
        </w:rPr>
        <w:t>est</w:t>
      </w:r>
      <w:r w:rsidRPr="009C293B">
        <w:rPr>
          <w:rFonts w:asciiTheme="minorHAnsi" w:hAnsiTheme="minorHAnsi" w:cstheme="minorHAnsi"/>
          <w:sz w:val="22"/>
          <w:szCs w:val="22"/>
        </w:rPr>
        <w:t xml:space="preserve"> dédiée à une présentation de l’enseignement et une formation à l’animation de La Fresque du Climat. La dernière éta</w:t>
      </w:r>
      <w:r w:rsidR="00163764">
        <w:rPr>
          <w:rFonts w:asciiTheme="minorHAnsi" w:hAnsiTheme="minorHAnsi" w:cstheme="minorHAnsi"/>
          <w:sz w:val="22"/>
          <w:szCs w:val="22"/>
        </w:rPr>
        <w:t>n</w:t>
      </w:r>
      <w:r w:rsidRPr="009C293B">
        <w:rPr>
          <w:rFonts w:asciiTheme="minorHAnsi" w:hAnsiTheme="minorHAnsi" w:cstheme="minorHAnsi"/>
          <w:sz w:val="22"/>
          <w:szCs w:val="22"/>
        </w:rPr>
        <w:t xml:space="preserve">t, elle, réservée à des créneaux de </w:t>
      </w:r>
      <w:r w:rsidR="002627B0">
        <w:rPr>
          <w:rFonts w:asciiTheme="minorHAnsi" w:hAnsiTheme="minorHAnsi" w:cstheme="minorHAnsi"/>
          <w:sz w:val="22"/>
          <w:szCs w:val="22"/>
        </w:rPr>
        <w:t>« </w:t>
      </w:r>
      <w:r w:rsidRPr="009C293B">
        <w:rPr>
          <w:rFonts w:asciiTheme="minorHAnsi" w:hAnsiTheme="minorHAnsi" w:cstheme="minorHAnsi"/>
          <w:sz w:val="22"/>
          <w:szCs w:val="22"/>
        </w:rPr>
        <w:t xml:space="preserve">cours renversés », </w:t>
      </w:r>
      <w:r w:rsidR="002627B0">
        <w:rPr>
          <w:rFonts w:asciiTheme="minorHAnsi" w:hAnsiTheme="minorHAnsi" w:cstheme="minorHAnsi"/>
          <w:sz w:val="22"/>
          <w:szCs w:val="22"/>
        </w:rPr>
        <w:t>pendant</w:t>
      </w:r>
      <w:r w:rsidRPr="009C293B">
        <w:rPr>
          <w:rFonts w:asciiTheme="minorHAnsi" w:hAnsiTheme="minorHAnsi" w:cstheme="minorHAnsi"/>
          <w:sz w:val="22"/>
          <w:szCs w:val="22"/>
        </w:rPr>
        <w:t xml:space="preserve"> </w:t>
      </w:r>
      <w:r w:rsidR="002627B0">
        <w:rPr>
          <w:rFonts w:asciiTheme="minorHAnsi" w:hAnsiTheme="minorHAnsi" w:cstheme="minorHAnsi"/>
          <w:sz w:val="22"/>
          <w:szCs w:val="22"/>
        </w:rPr>
        <w:t>l</w:t>
      </w:r>
      <w:r w:rsidRPr="009C293B">
        <w:rPr>
          <w:rFonts w:asciiTheme="minorHAnsi" w:hAnsiTheme="minorHAnsi" w:cstheme="minorHAnsi"/>
          <w:sz w:val="22"/>
          <w:szCs w:val="22"/>
        </w:rPr>
        <w:t>esquels les étudiants se présentent</w:t>
      </w:r>
      <w:r w:rsidR="00163764">
        <w:rPr>
          <w:rFonts w:asciiTheme="minorHAnsi" w:hAnsiTheme="minorHAnsi" w:cstheme="minorHAnsi"/>
          <w:sz w:val="22"/>
          <w:szCs w:val="22"/>
        </w:rPr>
        <w:t>,</w:t>
      </w:r>
      <w:r w:rsidRPr="009C293B">
        <w:rPr>
          <w:rFonts w:asciiTheme="minorHAnsi" w:hAnsiTheme="minorHAnsi" w:cstheme="minorHAnsi"/>
          <w:sz w:val="22"/>
          <w:szCs w:val="22"/>
        </w:rPr>
        <w:t xml:space="preserve"> entre groupes de projet</w:t>
      </w:r>
      <w:r w:rsidR="00163764">
        <w:rPr>
          <w:rFonts w:asciiTheme="minorHAnsi" w:hAnsiTheme="minorHAnsi" w:cstheme="minorHAnsi"/>
          <w:sz w:val="22"/>
          <w:szCs w:val="22"/>
        </w:rPr>
        <w:t>,</w:t>
      </w:r>
      <w:r w:rsidRPr="009C293B">
        <w:rPr>
          <w:rFonts w:asciiTheme="minorHAnsi" w:hAnsiTheme="minorHAnsi" w:cstheme="minorHAnsi"/>
          <w:sz w:val="22"/>
          <w:szCs w:val="22"/>
        </w:rPr>
        <w:t xml:space="preserve"> la synthèse des « Conférences Actives Multimédias » qu’ils ont construites. Entre ces deux demi-journées, les séances combinent des conférences données par des enseignants et des ateliers de travaux de groupes bénéficiant de l’encadrement de ces experts.</w:t>
      </w:r>
    </w:p>
    <w:p w14:paraId="2C67694C" w14:textId="77777777" w:rsidR="009C293B" w:rsidRPr="009C293B" w:rsidRDefault="009C293B" w:rsidP="00A30474">
      <w:pPr>
        <w:autoSpaceDE w:val="0"/>
        <w:autoSpaceDN w:val="0"/>
        <w:adjustRightInd w:val="0"/>
        <w:rPr>
          <w:rFonts w:asciiTheme="minorHAnsi" w:hAnsiTheme="minorHAnsi" w:cstheme="minorHAnsi"/>
          <w:sz w:val="22"/>
          <w:szCs w:val="22"/>
        </w:rPr>
      </w:pPr>
    </w:p>
    <w:p w14:paraId="5D160449" w14:textId="77777777" w:rsidR="003F640E" w:rsidRDefault="009C293B" w:rsidP="00113446">
      <w:pPr>
        <w:keepNext/>
        <w:autoSpaceDE w:val="0"/>
        <w:autoSpaceDN w:val="0"/>
        <w:adjustRightInd w:val="0"/>
        <w:jc w:val="center"/>
      </w:pPr>
      <w:r w:rsidRPr="009C293B">
        <w:rPr>
          <w:rFonts w:asciiTheme="minorHAnsi" w:eastAsia="Times New Roman" w:hAnsiTheme="minorHAnsi" w:cstheme="minorHAnsi"/>
          <w:noProof/>
        </w:rPr>
        <w:drawing>
          <wp:inline distT="0" distB="0" distL="0" distR="0" wp14:anchorId="1D94A830" wp14:editId="21C7A01F">
            <wp:extent cx="5818412" cy="36127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a:extLst>
                        <a:ext uri="{28A0092B-C50C-407E-A947-70E740481C1C}">
                          <a14:useLocalDpi xmlns:a14="http://schemas.microsoft.com/office/drawing/2010/main" val="0"/>
                        </a:ext>
                      </a:extLst>
                    </a:blip>
                    <a:stretch>
                      <a:fillRect/>
                    </a:stretch>
                  </pic:blipFill>
                  <pic:spPr>
                    <a:xfrm>
                      <a:off x="0" y="0"/>
                      <a:ext cx="5977632" cy="3711640"/>
                    </a:xfrm>
                    <a:prstGeom prst="rect">
                      <a:avLst/>
                    </a:prstGeom>
                  </pic:spPr>
                </pic:pic>
              </a:graphicData>
            </a:graphic>
          </wp:inline>
        </w:drawing>
      </w:r>
    </w:p>
    <w:p w14:paraId="170FDA34" w14:textId="2B909F4B" w:rsidR="009C293B" w:rsidRDefault="006A7DBB" w:rsidP="00113446">
      <w:pPr>
        <w:pStyle w:val="Lgende"/>
        <w:jc w:val="center"/>
      </w:pPr>
      <w:r>
        <w:t xml:space="preserve">Tableau </w:t>
      </w:r>
      <w:fldSimple w:instr=" SEQ Tableau \* ARABIC ">
        <w:r w:rsidR="00EF450F">
          <w:rPr>
            <w:noProof/>
          </w:rPr>
          <w:t>1</w:t>
        </w:r>
      </w:fldSimple>
      <w:r>
        <w:t xml:space="preserve"> : Séquencement des séances de l'APP Climat 202</w:t>
      </w:r>
      <w:r w:rsidR="00BC3685">
        <w:t>1.</w:t>
      </w:r>
    </w:p>
    <w:p w14:paraId="4419ABC3" w14:textId="77777777" w:rsidR="006A7DBB" w:rsidRPr="006A7DBB" w:rsidRDefault="006A7DBB" w:rsidP="00A30474">
      <w:pPr>
        <w:pStyle w:val="Corpus"/>
        <w:jc w:val="left"/>
      </w:pPr>
    </w:p>
    <w:p w14:paraId="5632C605" w14:textId="5E176D68" w:rsidR="009C293B" w:rsidRP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En contraste avec l’APP Climat 2020, les séances ne sont plus séparées entre celles réservées aux projets et celles de cours magistraux mais intègrent systématiquement les deux. Une séance d’1h45 est constitué</w:t>
      </w:r>
      <w:r w:rsidR="002627B0">
        <w:rPr>
          <w:rFonts w:asciiTheme="minorHAnsi" w:hAnsiTheme="minorHAnsi" w:cstheme="minorHAnsi"/>
          <w:sz w:val="22"/>
          <w:szCs w:val="22"/>
        </w:rPr>
        <w:t>e</w:t>
      </w:r>
      <w:r w:rsidRPr="009C293B">
        <w:rPr>
          <w:rFonts w:asciiTheme="minorHAnsi" w:hAnsiTheme="minorHAnsi" w:cstheme="minorHAnsi"/>
          <w:sz w:val="22"/>
          <w:szCs w:val="22"/>
        </w:rPr>
        <w:t xml:space="preserve"> d’environ 45 minutes de cours magistral ou conférence, suivi</w:t>
      </w:r>
      <w:r w:rsidR="002627B0">
        <w:rPr>
          <w:rFonts w:asciiTheme="minorHAnsi" w:hAnsiTheme="minorHAnsi" w:cstheme="minorHAnsi"/>
          <w:sz w:val="22"/>
          <w:szCs w:val="22"/>
        </w:rPr>
        <w:t>e</w:t>
      </w:r>
      <w:r w:rsidRPr="009C293B">
        <w:rPr>
          <w:rFonts w:asciiTheme="minorHAnsi" w:hAnsiTheme="minorHAnsi" w:cstheme="minorHAnsi"/>
          <w:sz w:val="22"/>
          <w:szCs w:val="22"/>
        </w:rPr>
        <w:t xml:space="preserve"> d’une dizaine de minutes d’échanges entre le professeur et les élèves, le reste de la séance étant dédié à l’avancement du projet.</w:t>
      </w:r>
    </w:p>
    <w:p w14:paraId="74E39271" w14:textId="77777777" w:rsidR="009C293B" w:rsidRPr="009C293B" w:rsidRDefault="009C293B" w:rsidP="00113446">
      <w:pPr>
        <w:jc w:val="both"/>
        <w:rPr>
          <w:rFonts w:asciiTheme="minorHAnsi" w:hAnsiTheme="minorHAnsi" w:cstheme="minorHAnsi"/>
          <w:sz w:val="22"/>
          <w:szCs w:val="22"/>
        </w:rPr>
      </w:pPr>
    </w:p>
    <w:p w14:paraId="5975F714" w14:textId="43CD0566" w:rsidR="009C293B" w:rsidRPr="009C293B" w:rsidRDefault="00002715" w:rsidP="00113446">
      <w:pPr>
        <w:jc w:val="both"/>
        <w:rPr>
          <w:rFonts w:asciiTheme="minorHAnsi" w:eastAsia="Times New Roman" w:hAnsiTheme="minorHAnsi" w:cstheme="minorHAnsi"/>
          <w:sz w:val="22"/>
          <w:szCs w:val="22"/>
        </w:rPr>
      </w:pPr>
      <w:r>
        <w:rPr>
          <w:rFonts w:asciiTheme="minorHAnsi" w:hAnsiTheme="minorHAnsi" w:cstheme="minorHAnsi"/>
          <w:sz w:val="22"/>
          <w:szCs w:val="22"/>
        </w:rPr>
        <w:t xml:space="preserve">Ce format est privilégié </w:t>
      </w:r>
      <w:r w:rsidRPr="00002715">
        <w:rPr>
          <w:rFonts w:asciiTheme="minorHAnsi" w:hAnsiTheme="minorHAnsi" w:cstheme="minorHAnsi"/>
          <w:color w:val="000000" w:themeColor="text1"/>
          <w:sz w:val="22"/>
          <w:szCs w:val="22"/>
        </w:rPr>
        <w:t>car il permet d’alterner les formes d’apprentissage et de préserver l’attention des étudiants par rapport à un cours magistral</w:t>
      </w:r>
      <w:r>
        <w:rPr>
          <w:rFonts w:asciiTheme="minorHAnsi" w:hAnsiTheme="minorHAnsi" w:cstheme="minorHAnsi"/>
          <w:color w:val="000000" w:themeColor="text1"/>
          <w:sz w:val="22"/>
          <w:szCs w:val="22"/>
        </w:rPr>
        <w:t xml:space="preserve"> ou une séance projet</w:t>
      </w:r>
      <w:r w:rsidRPr="00002715">
        <w:rPr>
          <w:rFonts w:asciiTheme="minorHAnsi" w:hAnsiTheme="minorHAnsi" w:cstheme="minorHAnsi"/>
          <w:color w:val="000000" w:themeColor="text1"/>
          <w:sz w:val="22"/>
          <w:szCs w:val="22"/>
        </w:rPr>
        <w:t xml:space="preserve"> d’1h45</w:t>
      </w:r>
      <w:r w:rsidR="009C293B" w:rsidRPr="009C293B">
        <w:rPr>
          <w:rFonts w:asciiTheme="minorHAnsi" w:hAnsiTheme="minorHAnsi" w:cstheme="minorHAnsi"/>
          <w:sz w:val="22"/>
          <w:szCs w:val="22"/>
        </w:rPr>
        <w:t xml:space="preserve">. Apprécié par les élèves, </w:t>
      </w:r>
      <w:r w:rsidR="00163764">
        <w:rPr>
          <w:rFonts w:asciiTheme="minorHAnsi" w:hAnsiTheme="minorHAnsi" w:cstheme="minorHAnsi"/>
          <w:sz w:val="22"/>
          <w:szCs w:val="22"/>
        </w:rPr>
        <w:t>ce format</w:t>
      </w:r>
      <w:r w:rsidR="009C293B" w:rsidRPr="009C293B">
        <w:rPr>
          <w:rFonts w:asciiTheme="minorHAnsi" w:hAnsiTheme="minorHAnsi" w:cstheme="minorHAnsi"/>
          <w:sz w:val="22"/>
          <w:szCs w:val="22"/>
        </w:rPr>
        <w:t xml:space="preserve"> s’applique particulièrement bien pour ce cours où les différentes briques</w:t>
      </w:r>
      <w:r>
        <w:rPr>
          <w:rFonts w:asciiTheme="minorHAnsi" w:hAnsiTheme="minorHAnsi" w:cstheme="minorHAnsi"/>
          <w:sz w:val="22"/>
          <w:szCs w:val="22"/>
        </w:rPr>
        <w:t xml:space="preserve"> de cours</w:t>
      </w:r>
      <w:r w:rsidR="009C293B" w:rsidRPr="009C293B">
        <w:rPr>
          <w:rFonts w:asciiTheme="minorHAnsi" w:hAnsiTheme="minorHAnsi" w:cstheme="minorHAnsi"/>
          <w:sz w:val="22"/>
          <w:szCs w:val="22"/>
        </w:rPr>
        <w:t xml:space="preserve"> sont </w:t>
      </w:r>
      <w:r w:rsidR="00163764">
        <w:rPr>
          <w:rFonts w:asciiTheme="minorHAnsi" w:hAnsiTheme="minorHAnsi" w:cstheme="minorHAnsi"/>
          <w:sz w:val="22"/>
          <w:szCs w:val="22"/>
        </w:rPr>
        <w:t xml:space="preserve">assez </w:t>
      </w:r>
      <w:r w:rsidR="009C293B" w:rsidRPr="009C293B">
        <w:rPr>
          <w:rFonts w:asciiTheme="minorHAnsi" w:hAnsiTheme="minorHAnsi" w:cstheme="minorHAnsi"/>
          <w:sz w:val="22"/>
          <w:szCs w:val="22"/>
        </w:rPr>
        <w:t>indépendantes et spécifiques pour pouvoir être traitée</w:t>
      </w:r>
      <w:r w:rsidR="002627B0">
        <w:rPr>
          <w:rFonts w:asciiTheme="minorHAnsi" w:hAnsiTheme="minorHAnsi" w:cstheme="minorHAnsi"/>
          <w:sz w:val="22"/>
          <w:szCs w:val="22"/>
        </w:rPr>
        <w:t>s</w:t>
      </w:r>
      <w:r w:rsidR="009C293B" w:rsidRPr="009C293B">
        <w:rPr>
          <w:rFonts w:asciiTheme="minorHAnsi" w:hAnsiTheme="minorHAnsi" w:cstheme="minorHAnsi"/>
          <w:sz w:val="22"/>
          <w:szCs w:val="22"/>
        </w:rPr>
        <w:t xml:space="preserve"> </w:t>
      </w:r>
      <w:r w:rsidR="009C293B" w:rsidRPr="004F7CAC">
        <w:rPr>
          <w:rFonts w:asciiTheme="minorHAnsi" w:hAnsiTheme="minorHAnsi" w:cstheme="minorHAnsi"/>
          <w:sz w:val="22"/>
          <w:szCs w:val="22"/>
        </w:rPr>
        <w:t>exhaustivement</w:t>
      </w:r>
      <w:r w:rsidR="009C293B" w:rsidRPr="009C293B">
        <w:rPr>
          <w:rFonts w:asciiTheme="minorHAnsi" w:hAnsiTheme="minorHAnsi" w:cstheme="minorHAnsi"/>
          <w:sz w:val="22"/>
          <w:szCs w:val="22"/>
        </w:rPr>
        <w:t xml:space="preserve"> en moins d’une heure.</w:t>
      </w:r>
    </w:p>
    <w:bookmarkEnd w:id="4"/>
    <w:p w14:paraId="70EBC5EC" w14:textId="3C9E0EE6" w:rsidR="009C293B" w:rsidRPr="009C293B" w:rsidRDefault="009C293B" w:rsidP="00A30474">
      <w:pPr>
        <w:pStyle w:val="Titre2"/>
        <w:jc w:val="left"/>
      </w:pPr>
      <w:r>
        <w:lastRenderedPageBreak/>
        <w:t>La Fresque du Climat comme point d’entrée du module</w:t>
      </w:r>
    </w:p>
    <w:p w14:paraId="602D7E06" w14:textId="263D1B3D" w:rsidR="009C293B" w:rsidRPr="009C293B" w:rsidRDefault="009C293B" w:rsidP="00113446">
      <w:pPr>
        <w:jc w:val="both"/>
        <w:rPr>
          <w:rFonts w:asciiTheme="minorHAnsi" w:hAnsiTheme="minorHAnsi" w:cstheme="minorHAnsi"/>
          <w:sz w:val="22"/>
          <w:szCs w:val="22"/>
        </w:rPr>
      </w:pPr>
      <w:bookmarkStart w:id="5" w:name="_Toc515205882"/>
      <w:r w:rsidRPr="009C293B">
        <w:rPr>
          <w:rFonts w:asciiTheme="minorHAnsi" w:hAnsiTheme="minorHAnsi" w:cstheme="minorHAnsi"/>
          <w:sz w:val="22"/>
          <w:szCs w:val="22"/>
        </w:rPr>
        <w:t>L’APP climat a commencé par une demi-journée de présentation de l’enseignement et d</w:t>
      </w:r>
      <w:r w:rsidR="002627B0">
        <w:rPr>
          <w:rFonts w:asciiTheme="minorHAnsi" w:hAnsiTheme="minorHAnsi" w:cstheme="minorHAnsi"/>
          <w:sz w:val="22"/>
          <w:szCs w:val="22"/>
        </w:rPr>
        <w:t>’atelier</w:t>
      </w:r>
      <w:r w:rsidRPr="009C293B">
        <w:rPr>
          <w:rFonts w:asciiTheme="minorHAnsi" w:hAnsiTheme="minorHAnsi" w:cstheme="minorHAnsi"/>
          <w:sz w:val="22"/>
          <w:szCs w:val="22"/>
        </w:rPr>
        <w:t xml:space="preserve"> </w:t>
      </w:r>
      <w:r w:rsidR="002627B0">
        <w:rPr>
          <w:rFonts w:asciiTheme="minorHAnsi" w:hAnsiTheme="minorHAnsi" w:cstheme="minorHAnsi"/>
          <w:sz w:val="22"/>
          <w:szCs w:val="22"/>
        </w:rPr>
        <w:t xml:space="preserve">classique de </w:t>
      </w:r>
      <w:r w:rsidRPr="009C293B">
        <w:rPr>
          <w:rFonts w:asciiTheme="minorHAnsi" w:hAnsiTheme="minorHAnsi" w:cstheme="minorHAnsi"/>
          <w:sz w:val="22"/>
          <w:szCs w:val="22"/>
        </w:rPr>
        <w:t xml:space="preserve">Fresque du Climat. Cette année, les ateliers ont été animés conjointement par les professeurs et les étudiants de la promotion </w:t>
      </w:r>
      <w:r w:rsidR="002627B0">
        <w:rPr>
          <w:rFonts w:asciiTheme="minorHAnsi" w:hAnsiTheme="minorHAnsi" w:cstheme="minorHAnsi"/>
          <w:sz w:val="22"/>
          <w:szCs w:val="22"/>
        </w:rPr>
        <w:t>qui avaient suivi une formation d’</w:t>
      </w:r>
      <w:r w:rsidRPr="009C293B">
        <w:rPr>
          <w:rFonts w:asciiTheme="minorHAnsi" w:hAnsiTheme="minorHAnsi" w:cstheme="minorHAnsi"/>
          <w:sz w:val="22"/>
          <w:szCs w:val="22"/>
        </w:rPr>
        <w:t xml:space="preserve">animateurs. </w:t>
      </w:r>
    </w:p>
    <w:p w14:paraId="4C488D36" w14:textId="77777777" w:rsidR="009C293B" w:rsidRPr="009C293B" w:rsidRDefault="009C293B" w:rsidP="00113446">
      <w:pPr>
        <w:jc w:val="both"/>
        <w:rPr>
          <w:rFonts w:asciiTheme="minorHAnsi" w:hAnsiTheme="minorHAnsi" w:cstheme="minorHAnsi"/>
          <w:sz w:val="22"/>
          <w:szCs w:val="22"/>
        </w:rPr>
      </w:pPr>
    </w:p>
    <w:p w14:paraId="165E3313" w14:textId="2C2234E1" w:rsidR="009C293B" w:rsidRPr="009C293B" w:rsidRDefault="00F0067C" w:rsidP="00113446">
      <w:pPr>
        <w:jc w:val="both"/>
        <w:rPr>
          <w:rFonts w:asciiTheme="minorHAnsi" w:hAnsiTheme="minorHAnsi" w:cstheme="minorHAnsi"/>
          <w:sz w:val="22"/>
          <w:szCs w:val="22"/>
        </w:rPr>
      </w:pPr>
      <w:r>
        <w:rPr>
          <w:rFonts w:asciiTheme="minorHAnsi" w:hAnsiTheme="minorHAnsi" w:cstheme="minorHAnsi"/>
          <w:sz w:val="22"/>
          <w:szCs w:val="22"/>
        </w:rPr>
        <w:t>Comme tous</w:t>
      </w:r>
      <w:r w:rsidR="00163764">
        <w:rPr>
          <w:rFonts w:asciiTheme="minorHAnsi" w:hAnsiTheme="minorHAnsi" w:cstheme="minorHAnsi"/>
          <w:sz w:val="22"/>
          <w:szCs w:val="22"/>
        </w:rPr>
        <w:t xml:space="preserve"> </w:t>
      </w:r>
      <w:r w:rsidR="009C293B" w:rsidRPr="009C293B">
        <w:rPr>
          <w:rFonts w:asciiTheme="minorHAnsi" w:hAnsiTheme="minorHAnsi" w:cstheme="minorHAnsi"/>
          <w:sz w:val="22"/>
          <w:szCs w:val="22"/>
        </w:rPr>
        <w:t xml:space="preserve">les étudiants de la promotion </w:t>
      </w:r>
      <w:r>
        <w:rPr>
          <w:rFonts w:asciiTheme="minorHAnsi" w:hAnsiTheme="minorHAnsi" w:cstheme="minorHAnsi"/>
          <w:sz w:val="22"/>
          <w:szCs w:val="22"/>
        </w:rPr>
        <w:t xml:space="preserve">avaient </w:t>
      </w:r>
      <w:r w:rsidR="009C293B" w:rsidRPr="009C293B">
        <w:rPr>
          <w:rFonts w:asciiTheme="minorHAnsi" w:hAnsiTheme="minorHAnsi" w:cstheme="minorHAnsi"/>
          <w:sz w:val="22"/>
          <w:szCs w:val="22"/>
        </w:rPr>
        <w:t>déjà suivi un atelier de la Fresque du Climat dans le cadre de la Rentrée Climat</w:t>
      </w:r>
      <w:r w:rsidR="00F35FA8">
        <w:rPr>
          <w:rFonts w:asciiTheme="minorHAnsi" w:hAnsiTheme="minorHAnsi" w:cstheme="minorHAnsi"/>
          <w:sz w:val="22"/>
          <w:szCs w:val="22"/>
        </w:rPr>
        <w:t xml:space="preserve"> décrit</w:t>
      </w:r>
      <w:r>
        <w:rPr>
          <w:rFonts w:asciiTheme="minorHAnsi" w:hAnsiTheme="minorHAnsi" w:cstheme="minorHAnsi"/>
          <w:sz w:val="22"/>
          <w:szCs w:val="22"/>
        </w:rPr>
        <w:t>e</w:t>
      </w:r>
      <w:r w:rsidR="00F35FA8">
        <w:rPr>
          <w:rFonts w:asciiTheme="minorHAnsi" w:hAnsiTheme="minorHAnsi" w:cstheme="minorHAnsi"/>
          <w:sz w:val="22"/>
          <w:szCs w:val="22"/>
        </w:rPr>
        <w:t xml:space="preserve"> au paragraphe 2.2</w:t>
      </w:r>
      <w:r w:rsidR="009C293B" w:rsidRPr="009C293B">
        <w:rPr>
          <w:rFonts w:asciiTheme="minorHAnsi" w:hAnsiTheme="minorHAnsi" w:cstheme="minorHAnsi"/>
          <w:sz w:val="22"/>
          <w:szCs w:val="22"/>
        </w:rPr>
        <w:t>,</w:t>
      </w:r>
      <w:r w:rsidR="003C72E9">
        <w:rPr>
          <w:rFonts w:asciiTheme="minorHAnsi" w:hAnsiTheme="minorHAnsi" w:cstheme="minorHAnsi"/>
          <w:sz w:val="22"/>
          <w:szCs w:val="22"/>
        </w:rPr>
        <w:t xml:space="preserve"> </w:t>
      </w:r>
      <w:r w:rsidR="009C293B" w:rsidRPr="009C293B">
        <w:rPr>
          <w:rFonts w:asciiTheme="minorHAnsi" w:hAnsiTheme="minorHAnsi" w:cstheme="minorHAnsi"/>
          <w:sz w:val="22"/>
          <w:szCs w:val="22"/>
        </w:rPr>
        <w:t>ils ont pu</w:t>
      </w:r>
      <w:r w:rsidR="00163764">
        <w:rPr>
          <w:rFonts w:asciiTheme="minorHAnsi" w:hAnsiTheme="minorHAnsi" w:cstheme="minorHAnsi"/>
          <w:sz w:val="22"/>
          <w:szCs w:val="22"/>
        </w:rPr>
        <w:t xml:space="preserve">, lors de cette demi-journée, </w:t>
      </w:r>
      <w:r w:rsidR="009C293B" w:rsidRPr="009C293B">
        <w:rPr>
          <w:rFonts w:asciiTheme="minorHAnsi" w:hAnsiTheme="minorHAnsi" w:cstheme="minorHAnsi"/>
          <w:sz w:val="22"/>
          <w:szCs w:val="22"/>
        </w:rPr>
        <w:t>être formés à</w:t>
      </w:r>
      <w:r w:rsidR="00163764">
        <w:rPr>
          <w:rFonts w:asciiTheme="minorHAnsi" w:hAnsiTheme="minorHAnsi" w:cstheme="minorHAnsi"/>
          <w:sz w:val="22"/>
          <w:szCs w:val="22"/>
        </w:rPr>
        <w:t xml:space="preserve"> </w:t>
      </w:r>
      <w:r w:rsidR="00163764" w:rsidRPr="009C293B">
        <w:rPr>
          <w:rFonts w:asciiTheme="minorHAnsi" w:hAnsiTheme="minorHAnsi" w:cstheme="minorHAnsi"/>
          <w:sz w:val="22"/>
          <w:szCs w:val="22"/>
        </w:rPr>
        <w:t>l’animation</w:t>
      </w:r>
      <w:r w:rsidR="009C293B" w:rsidRPr="009C293B">
        <w:rPr>
          <w:rFonts w:asciiTheme="minorHAnsi" w:hAnsiTheme="minorHAnsi" w:cstheme="minorHAnsi"/>
          <w:sz w:val="22"/>
          <w:szCs w:val="22"/>
        </w:rPr>
        <w:t xml:space="preserve"> et pou</w:t>
      </w:r>
      <w:r>
        <w:rPr>
          <w:rFonts w:asciiTheme="minorHAnsi" w:hAnsiTheme="minorHAnsi" w:cstheme="minorHAnsi"/>
          <w:sz w:val="22"/>
          <w:szCs w:val="22"/>
        </w:rPr>
        <w:t>r</w:t>
      </w:r>
      <w:r w:rsidR="009C293B" w:rsidRPr="009C293B">
        <w:rPr>
          <w:rFonts w:asciiTheme="minorHAnsi" w:hAnsiTheme="minorHAnsi" w:cstheme="minorHAnsi"/>
          <w:sz w:val="22"/>
          <w:szCs w:val="22"/>
        </w:rPr>
        <w:t xml:space="preserve"> participer aux prochaines éditions de la Rentrée Climat en tant qu’animateurs. </w:t>
      </w:r>
    </w:p>
    <w:p w14:paraId="05A87A70" w14:textId="42AFD989" w:rsidR="009C293B" w:rsidRPr="009C293B" w:rsidRDefault="009C293B" w:rsidP="00113446">
      <w:pPr>
        <w:autoSpaceDE w:val="0"/>
        <w:autoSpaceDN w:val="0"/>
        <w:adjustRightInd w:val="0"/>
        <w:jc w:val="both"/>
        <w:rPr>
          <w:rFonts w:asciiTheme="minorHAnsi" w:eastAsiaTheme="majorEastAsia" w:hAnsiTheme="minorHAnsi" w:cstheme="minorHAnsi"/>
          <w:b/>
          <w:bCs/>
          <w:color w:val="00001F"/>
          <w:sz w:val="22"/>
          <w:szCs w:val="20"/>
        </w:rPr>
      </w:pPr>
    </w:p>
    <w:bookmarkEnd w:id="5"/>
    <w:p w14:paraId="4B2D5FF1" w14:textId="175FBCF8" w:rsidR="00407327" w:rsidRDefault="009C293B" w:rsidP="00A30474">
      <w:pPr>
        <w:pStyle w:val="Titre2"/>
        <w:jc w:val="left"/>
      </w:pPr>
      <w:r>
        <w:t xml:space="preserve">Un enseignement </w:t>
      </w:r>
      <w:r w:rsidR="000D2052">
        <w:t>incluant</w:t>
      </w:r>
      <w:r>
        <w:t xml:space="preserve"> de</w:t>
      </w:r>
      <w:r w:rsidR="000D2052">
        <w:t>s</w:t>
      </w:r>
      <w:r>
        <w:t xml:space="preserve"> cours</w:t>
      </w:r>
      <w:r w:rsidR="00ED7074">
        <w:t>-</w:t>
      </w:r>
      <w:r>
        <w:t>conférences</w:t>
      </w:r>
    </w:p>
    <w:p w14:paraId="00F8DF13" w14:textId="14ECE1CE" w:rsidR="009C293B" w:rsidRP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 xml:space="preserve">Les cours-conférences </w:t>
      </w:r>
      <w:r w:rsidR="00163764">
        <w:rPr>
          <w:rFonts w:asciiTheme="minorHAnsi" w:hAnsiTheme="minorHAnsi" w:cstheme="minorHAnsi"/>
          <w:sz w:val="22"/>
          <w:szCs w:val="22"/>
        </w:rPr>
        <w:t>ont été</w:t>
      </w:r>
      <w:r w:rsidRPr="009C293B">
        <w:rPr>
          <w:rFonts w:asciiTheme="minorHAnsi" w:hAnsiTheme="minorHAnsi" w:cstheme="minorHAnsi"/>
          <w:sz w:val="22"/>
          <w:szCs w:val="22"/>
        </w:rPr>
        <w:t xml:space="preserve"> donnés en alternance par les différents membres de l’équipe pédagogique en fonction de leurs domaines d’expertise ou d’intérêt. </w:t>
      </w:r>
    </w:p>
    <w:p w14:paraId="6692900D" w14:textId="77777777" w:rsidR="009C293B" w:rsidRPr="009C293B" w:rsidRDefault="009C293B" w:rsidP="00113446">
      <w:pPr>
        <w:jc w:val="both"/>
        <w:rPr>
          <w:rFonts w:asciiTheme="minorHAnsi" w:hAnsiTheme="minorHAnsi" w:cstheme="minorHAnsi"/>
          <w:sz w:val="22"/>
          <w:szCs w:val="22"/>
        </w:rPr>
      </w:pPr>
    </w:p>
    <w:p w14:paraId="1FAD2CC0" w14:textId="5D7C1BD9" w:rsidR="009C293B" w:rsidRP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 xml:space="preserve">La plupart de ses cours-conférences ont été réalisés pour la première fois cette année et ont donc demandé un travail considérable en amont. Le fait d’avoir une équipe pédagogique de </w:t>
      </w:r>
      <w:r w:rsidR="00F0067C">
        <w:rPr>
          <w:rFonts w:asciiTheme="minorHAnsi" w:hAnsiTheme="minorHAnsi" w:cstheme="minorHAnsi"/>
          <w:sz w:val="22"/>
          <w:szCs w:val="22"/>
        </w:rPr>
        <w:t>huit</w:t>
      </w:r>
      <w:r w:rsidRPr="009C293B">
        <w:rPr>
          <w:rFonts w:asciiTheme="minorHAnsi" w:hAnsiTheme="minorHAnsi" w:cstheme="minorHAnsi"/>
          <w:sz w:val="22"/>
          <w:szCs w:val="22"/>
        </w:rPr>
        <w:t xml:space="preserve"> professeurs a permis de répartir ce travail de préparation qui aurait difficilement pu être réalisé par un enseignant seul.  </w:t>
      </w:r>
    </w:p>
    <w:p w14:paraId="519A8183" w14:textId="77777777" w:rsidR="009C293B" w:rsidRPr="009C293B" w:rsidRDefault="009C293B" w:rsidP="00113446">
      <w:pPr>
        <w:jc w:val="both"/>
        <w:rPr>
          <w:rFonts w:asciiTheme="minorHAnsi" w:hAnsiTheme="minorHAnsi" w:cstheme="minorHAnsi"/>
          <w:sz w:val="22"/>
          <w:szCs w:val="22"/>
        </w:rPr>
      </w:pPr>
    </w:p>
    <w:p w14:paraId="2F676E89" w14:textId="4C868B5C" w:rsidR="009C293B" w:rsidRP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Au total</w:t>
      </w:r>
      <w:r w:rsidR="00F0067C">
        <w:rPr>
          <w:rFonts w:asciiTheme="minorHAnsi" w:hAnsiTheme="minorHAnsi" w:cstheme="minorHAnsi"/>
          <w:sz w:val="22"/>
          <w:szCs w:val="22"/>
        </w:rPr>
        <w:t xml:space="preserve">, </w:t>
      </w:r>
      <w:r w:rsidRPr="009C293B">
        <w:rPr>
          <w:rFonts w:asciiTheme="minorHAnsi" w:hAnsiTheme="minorHAnsi" w:cstheme="minorHAnsi"/>
          <w:sz w:val="22"/>
          <w:szCs w:val="22"/>
        </w:rPr>
        <w:t xml:space="preserve">12 cours-conférences d’environ 45 min ont été réalisés sur différentes thématiques du dérèglement climatique. Chaque conférence prend comme point de départ une carte de la Fresque du Climat et propose une explication physique détaillée du phénomène et des conséquences du dérèglement climatique sur celui-ci. </w:t>
      </w:r>
    </w:p>
    <w:p w14:paraId="2E083F7C" w14:textId="77777777" w:rsidR="009C293B" w:rsidRPr="009C293B" w:rsidRDefault="009C293B" w:rsidP="00113446">
      <w:pPr>
        <w:jc w:val="both"/>
        <w:rPr>
          <w:rFonts w:asciiTheme="minorHAnsi" w:hAnsiTheme="minorHAnsi" w:cstheme="minorHAnsi"/>
          <w:sz w:val="22"/>
          <w:szCs w:val="22"/>
        </w:rPr>
      </w:pPr>
    </w:p>
    <w:p w14:paraId="0D7836FD" w14:textId="5F3B9384" w:rsid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La volonté d’impliquer l’étudiant dans l’enseignement est présente au-delà de la partie projet développée</w:t>
      </w:r>
      <w:r w:rsidR="00E411E9">
        <w:rPr>
          <w:rFonts w:asciiTheme="minorHAnsi" w:hAnsiTheme="minorHAnsi" w:cstheme="minorHAnsi"/>
          <w:sz w:val="22"/>
          <w:szCs w:val="22"/>
        </w:rPr>
        <w:t xml:space="preserve"> dans la </w:t>
      </w:r>
      <w:r w:rsidR="006A7DBB">
        <w:rPr>
          <w:rFonts w:asciiTheme="minorHAnsi" w:hAnsiTheme="minorHAnsi" w:cstheme="minorHAnsi"/>
          <w:sz w:val="22"/>
          <w:szCs w:val="22"/>
        </w:rPr>
        <w:t>section</w:t>
      </w:r>
      <w:r w:rsidR="00E411E9">
        <w:rPr>
          <w:rFonts w:asciiTheme="minorHAnsi" w:hAnsiTheme="minorHAnsi" w:cstheme="minorHAnsi"/>
          <w:sz w:val="22"/>
          <w:szCs w:val="22"/>
        </w:rPr>
        <w:t xml:space="preserve"> suivante</w:t>
      </w:r>
      <w:r w:rsidRPr="009C293B">
        <w:rPr>
          <w:rFonts w:asciiTheme="minorHAnsi" w:hAnsiTheme="minorHAnsi" w:cstheme="minorHAnsi"/>
          <w:sz w:val="22"/>
          <w:szCs w:val="22"/>
        </w:rPr>
        <w:t>. Plusieurs professeurs ont ainsi proposé des interactions tout au long de leurs interventions en sollicitant par exemple les étudiants sur leur connaissance préalable du sujet, en utilisant des quizz, des exercices ou en proposant un temps d’échange pour répondre aux questions.</w:t>
      </w:r>
    </w:p>
    <w:p w14:paraId="13F0FFF7" w14:textId="1F9872C9" w:rsidR="009C293B" w:rsidRDefault="009C293B" w:rsidP="00A30474">
      <w:pPr>
        <w:rPr>
          <w:rFonts w:asciiTheme="minorHAnsi" w:hAnsiTheme="minorHAnsi" w:cstheme="minorHAnsi"/>
          <w:sz w:val="22"/>
          <w:szCs w:val="22"/>
        </w:rPr>
      </w:pPr>
    </w:p>
    <w:p w14:paraId="793C316C" w14:textId="4C8CDFFF" w:rsidR="009C293B" w:rsidRDefault="009C293B" w:rsidP="00A30474">
      <w:pPr>
        <w:pStyle w:val="Titre2"/>
        <w:jc w:val="left"/>
      </w:pPr>
      <w:r w:rsidRPr="009C293B">
        <w:t xml:space="preserve"> </w:t>
      </w:r>
      <w:r w:rsidR="00F0067C">
        <w:t>Des</w:t>
      </w:r>
      <w:r w:rsidRPr="009C293B">
        <w:t xml:space="preserve"> ressource</w:t>
      </w:r>
      <w:r w:rsidR="00F0067C">
        <w:t>s</w:t>
      </w:r>
      <w:r w:rsidRPr="009C293B">
        <w:t xml:space="preserve"> pédagogique</w:t>
      </w:r>
      <w:r w:rsidR="00F0067C">
        <w:t>s</w:t>
      </w:r>
      <w:r w:rsidRPr="009C293B">
        <w:t xml:space="preserve"> numérique</w:t>
      </w:r>
      <w:r w:rsidR="00F0067C">
        <w:t>s</w:t>
      </w:r>
      <w:r w:rsidRPr="009C293B">
        <w:t xml:space="preserve"> </w:t>
      </w:r>
      <w:r w:rsidR="00F0067C">
        <w:t>co-construites</w:t>
      </w:r>
      <w:r w:rsidRPr="009C293B">
        <w:t xml:space="preserve"> </w:t>
      </w:r>
    </w:p>
    <w:p w14:paraId="32D9FCE9" w14:textId="6CE665A3" w:rsidR="009C293B" w:rsidRDefault="009C293B" w:rsidP="00A30474">
      <w:pPr>
        <w:pStyle w:val="Titre3"/>
        <w:jc w:val="left"/>
      </w:pPr>
      <w:bookmarkStart w:id="6" w:name="_Toc78814334"/>
      <w:r w:rsidRPr="009C293B">
        <w:t>Les mini-fresques</w:t>
      </w:r>
      <w:bookmarkEnd w:id="6"/>
    </w:p>
    <w:p w14:paraId="252BEEC2" w14:textId="2BA9FB50" w:rsidR="006A7DB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À l’instar du jeu sérieux « La Fresque du Climat », les étudiants ont</w:t>
      </w:r>
      <w:r w:rsidR="00F0067C">
        <w:rPr>
          <w:rFonts w:asciiTheme="minorHAnsi" w:hAnsiTheme="minorHAnsi" w:cstheme="minorHAnsi"/>
          <w:sz w:val="22"/>
          <w:szCs w:val="22"/>
        </w:rPr>
        <w:t xml:space="preserve"> eu</w:t>
      </w:r>
      <w:r w:rsidR="00F0067C" w:rsidRPr="00F0067C">
        <w:rPr>
          <w:rFonts w:asciiTheme="minorHAnsi" w:hAnsiTheme="minorHAnsi" w:cstheme="minorHAnsi"/>
          <w:sz w:val="22"/>
          <w:szCs w:val="22"/>
        </w:rPr>
        <w:t xml:space="preserve"> </w:t>
      </w:r>
      <w:r w:rsidR="00F0067C" w:rsidRPr="009C293B">
        <w:rPr>
          <w:rFonts w:asciiTheme="minorHAnsi" w:hAnsiTheme="minorHAnsi" w:cstheme="minorHAnsi"/>
          <w:sz w:val="22"/>
          <w:szCs w:val="22"/>
        </w:rPr>
        <w:t>pour mission de créer</w:t>
      </w:r>
      <w:r w:rsidRPr="009C293B">
        <w:rPr>
          <w:rFonts w:asciiTheme="minorHAnsi" w:hAnsiTheme="minorHAnsi" w:cstheme="minorHAnsi"/>
          <w:sz w:val="22"/>
          <w:szCs w:val="22"/>
        </w:rPr>
        <w:t>, par petits groupes de 2 à 4, des mini-fresques sur un sujet lié au dérèglement climatique</w:t>
      </w:r>
      <w:r w:rsidR="004A66FF">
        <w:rPr>
          <w:rFonts w:asciiTheme="minorHAnsi" w:hAnsiTheme="minorHAnsi" w:cstheme="minorHAnsi"/>
          <w:sz w:val="22"/>
          <w:szCs w:val="22"/>
        </w:rPr>
        <w:t>. Toutes ces mini-fresques ont été mises en ligne à l’issue de l’enseignement</w:t>
      </w:r>
      <w:r w:rsidR="00803C7E">
        <w:rPr>
          <w:rFonts w:asciiTheme="minorHAnsi" w:hAnsiTheme="minorHAnsi" w:cstheme="minorHAnsi"/>
          <w:sz w:val="22"/>
          <w:szCs w:val="22"/>
        </w:rPr>
        <w:t xml:space="preserve"> sous forme de ressources ouvertes : </w:t>
      </w:r>
      <w:r w:rsidR="00803C7E">
        <w:rPr>
          <w:rFonts w:asciiTheme="minorHAnsi" w:hAnsiTheme="minorHAnsi" w:cstheme="minorHAnsi"/>
          <w:sz w:val="22"/>
          <w:szCs w:val="22"/>
        </w:rPr>
        <w:fldChar w:fldCharType="begin"/>
      </w:r>
      <w:r w:rsidR="00803C7E">
        <w:rPr>
          <w:rFonts w:asciiTheme="minorHAnsi" w:hAnsiTheme="minorHAnsi" w:cstheme="minorHAnsi"/>
          <w:sz w:val="22"/>
          <w:szCs w:val="22"/>
        </w:rPr>
        <w:instrText xml:space="preserve"> REF _Ref80910441 \h </w:instrText>
      </w:r>
      <w:r w:rsidR="00803C7E">
        <w:rPr>
          <w:rFonts w:asciiTheme="minorHAnsi" w:hAnsiTheme="minorHAnsi" w:cstheme="minorHAnsi"/>
          <w:sz w:val="22"/>
          <w:szCs w:val="22"/>
        </w:rPr>
      </w:r>
      <w:r w:rsidR="00803C7E">
        <w:rPr>
          <w:rFonts w:asciiTheme="minorHAnsi" w:hAnsiTheme="minorHAnsi" w:cstheme="minorHAnsi"/>
          <w:sz w:val="22"/>
          <w:szCs w:val="22"/>
        </w:rPr>
        <w:fldChar w:fldCharType="separate"/>
      </w:r>
      <w:r w:rsidR="00EF450F" w:rsidRPr="00A30474">
        <w:rPr>
          <w:rFonts w:asciiTheme="minorHAnsi" w:hAnsiTheme="minorHAnsi" w:cstheme="minorHAnsi"/>
          <w:szCs w:val="22"/>
        </w:rPr>
        <w:t>[</w:t>
      </w:r>
      <w:r w:rsidR="00EF450F">
        <w:rPr>
          <w:rFonts w:asciiTheme="minorHAnsi" w:hAnsiTheme="minorHAnsi" w:cstheme="minorHAnsi"/>
          <w:noProof/>
          <w:szCs w:val="22"/>
        </w:rPr>
        <w:t>2</w:t>
      </w:r>
      <w:r w:rsidR="00803C7E">
        <w:rPr>
          <w:rFonts w:asciiTheme="minorHAnsi" w:hAnsiTheme="minorHAnsi" w:cstheme="minorHAnsi"/>
          <w:sz w:val="22"/>
          <w:szCs w:val="22"/>
        </w:rPr>
        <w:fldChar w:fldCharType="end"/>
      </w:r>
      <w:r w:rsidR="00803C7E">
        <w:rPr>
          <w:rFonts w:asciiTheme="minorHAnsi" w:hAnsiTheme="minorHAnsi" w:cstheme="minorHAnsi"/>
          <w:sz w:val="22"/>
          <w:szCs w:val="22"/>
        </w:rPr>
        <w:t xml:space="preserve">] en </w:t>
      </w:r>
      <w:hyperlink r:id="rId17" w:history="1">
        <w:r w:rsidR="00803C7E" w:rsidRPr="00EE623F">
          <w:rPr>
            <w:rStyle w:val="Lienhypertexte"/>
            <w:rFonts w:asciiTheme="minorHAnsi" w:hAnsiTheme="minorHAnsi" w:cstheme="minorHAnsi"/>
            <w:sz w:val="22"/>
            <w:szCs w:val="22"/>
          </w:rPr>
          <w:t>2020</w:t>
        </w:r>
      </w:hyperlink>
      <w:r w:rsidR="00803C7E">
        <w:rPr>
          <w:rFonts w:asciiTheme="minorHAnsi" w:hAnsiTheme="minorHAnsi" w:cstheme="minorHAnsi"/>
          <w:sz w:val="22"/>
          <w:szCs w:val="22"/>
        </w:rPr>
        <w:t xml:space="preserve"> et  </w:t>
      </w:r>
      <w:r w:rsidR="00644F6A">
        <w:rPr>
          <w:rFonts w:asciiTheme="minorHAnsi" w:hAnsiTheme="minorHAnsi" w:cstheme="minorHAnsi"/>
          <w:sz w:val="22"/>
          <w:szCs w:val="22"/>
        </w:rPr>
        <w:fldChar w:fldCharType="begin"/>
      </w:r>
      <w:r w:rsidR="00644F6A">
        <w:rPr>
          <w:rFonts w:asciiTheme="minorHAnsi" w:hAnsiTheme="minorHAnsi" w:cstheme="minorHAnsi"/>
          <w:sz w:val="22"/>
          <w:szCs w:val="22"/>
        </w:rPr>
        <w:instrText xml:space="preserve"> REF _Ref80955122 \h </w:instrText>
      </w:r>
      <w:r w:rsidR="00644F6A">
        <w:rPr>
          <w:rFonts w:asciiTheme="minorHAnsi" w:hAnsiTheme="minorHAnsi" w:cstheme="minorHAnsi"/>
          <w:sz w:val="22"/>
          <w:szCs w:val="22"/>
        </w:rPr>
      </w:r>
      <w:r w:rsidR="00644F6A">
        <w:rPr>
          <w:rFonts w:asciiTheme="minorHAnsi" w:hAnsiTheme="minorHAnsi" w:cstheme="minorHAnsi"/>
          <w:sz w:val="22"/>
          <w:szCs w:val="22"/>
        </w:rPr>
        <w:fldChar w:fldCharType="separate"/>
      </w:r>
      <w:r w:rsidR="00EF450F" w:rsidRPr="007C24C5">
        <w:rPr>
          <w:rFonts w:asciiTheme="minorHAnsi" w:hAnsiTheme="minorHAnsi" w:cstheme="minorHAnsi"/>
          <w:szCs w:val="22"/>
        </w:rPr>
        <w:t>[</w:t>
      </w:r>
      <w:r w:rsidR="00EF450F">
        <w:rPr>
          <w:rFonts w:asciiTheme="minorHAnsi" w:hAnsiTheme="minorHAnsi" w:cstheme="minorHAnsi"/>
          <w:noProof/>
          <w:szCs w:val="22"/>
        </w:rPr>
        <w:t>7</w:t>
      </w:r>
      <w:r w:rsidR="00644F6A">
        <w:rPr>
          <w:rFonts w:asciiTheme="minorHAnsi" w:hAnsiTheme="minorHAnsi" w:cstheme="minorHAnsi"/>
          <w:sz w:val="22"/>
          <w:szCs w:val="22"/>
        </w:rPr>
        <w:fldChar w:fldCharType="end"/>
      </w:r>
      <w:r w:rsidR="00644F6A">
        <w:rPr>
          <w:rFonts w:asciiTheme="minorHAnsi" w:hAnsiTheme="minorHAnsi" w:cstheme="minorHAnsi"/>
          <w:sz w:val="22"/>
          <w:szCs w:val="22"/>
        </w:rPr>
        <w:t>]</w:t>
      </w:r>
      <w:r w:rsidR="00803C7E">
        <w:rPr>
          <w:rFonts w:asciiTheme="minorHAnsi" w:hAnsiTheme="minorHAnsi" w:cstheme="minorHAnsi"/>
          <w:sz w:val="22"/>
          <w:szCs w:val="22"/>
        </w:rPr>
        <w:t xml:space="preserve"> en </w:t>
      </w:r>
      <w:hyperlink r:id="rId18" w:history="1">
        <w:r w:rsidR="00803C7E" w:rsidRPr="00EE623F">
          <w:rPr>
            <w:rStyle w:val="Lienhypertexte"/>
            <w:rFonts w:asciiTheme="minorHAnsi" w:hAnsiTheme="minorHAnsi" w:cstheme="minorHAnsi"/>
            <w:sz w:val="22"/>
            <w:szCs w:val="22"/>
          </w:rPr>
          <w:t>2021</w:t>
        </w:r>
      </w:hyperlink>
      <w:r w:rsidR="00803C7E">
        <w:rPr>
          <w:rFonts w:asciiTheme="minorHAnsi" w:hAnsiTheme="minorHAnsi" w:cstheme="minorHAnsi"/>
          <w:sz w:val="22"/>
          <w:szCs w:val="22"/>
        </w:rPr>
        <w:t xml:space="preserve">. </w:t>
      </w:r>
    </w:p>
    <w:p w14:paraId="2156BE88" w14:textId="77777777" w:rsidR="00837A61" w:rsidRDefault="00837A61" w:rsidP="00113446">
      <w:pPr>
        <w:jc w:val="both"/>
        <w:rPr>
          <w:rFonts w:asciiTheme="minorHAnsi" w:hAnsiTheme="minorHAnsi" w:cstheme="minorHAnsi"/>
          <w:sz w:val="22"/>
          <w:szCs w:val="22"/>
        </w:rPr>
      </w:pPr>
    </w:p>
    <w:p w14:paraId="2ADAA127" w14:textId="46203BF3" w:rsidR="009C293B" w:rsidRDefault="009C293B" w:rsidP="00113446">
      <w:pPr>
        <w:jc w:val="both"/>
        <w:rPr>
          <w:rFonts w:asciiTheme="minorHAnsi" w:hAnsiTheme="minorHAnsi" w:cstheme="minorHAnsi"/>
          <w:sz w:val="22"/>
          <w:szCs w:val="22"/>
        </w:rPr>
      </w:pPr>
      <w:r w:rsidRPr="009C293B">
        <w:rPr>
          <w:rFonts w:asciiTheme="minorHAnsi" w:hAnsiTheme="minorHAnsi" w:cstheme="minorHAnsi"/>
          <w:sz w:val="22"/>
          <w:szCs w:val="22"/>
        </w:rPr>
        <w:t>Ces mini-fresques, d’une</w:t>
      </w:r>
      <w:r w:rsidR="00045FC0">
        <w:rPr>
          <w:rFonts w:asciiTheme="minorHAnsi" w:hAnsiTheme="minorHAnsi" w:cstheme="minorHAnsi"/>
          <w:sz w:val="22"/>
          <w:szCs w:val="22"/>
        </w:rPr>
        <w:t xml:space="preserve"> dizaine de cartes en moyenne</w:t>
      </w:r>
      <w:r w:rsidRPr="009C293B">
        <w:rPr>
          <w:rFonts w:asciiTheme="minorHAnsi" w:hAnsiTheme="minorHAnsi" w:cstheme="minorHAnsi"/>
          <w:sz w:val="22"/>
          <w:szCs w:val="22"/>
        </w:rPr>
        <w:t xml:space="preserve">, s’adossent généralement à une ou plusieurs cartes du jeu de la « Fresque du </w:t>
      </w:r>
      <w:r w:rsidR="00F0067C">
        <w:rPr>
          <w:rFonts w:asciiTheme="minorHAnsi" w:hAnsiTheme="minorHAnsi" w:cstheme="minorHAnsi"/>
          <w:sz w:val="22"/>
          <w:szCs w:val="22"/>
        </w:rPr>
        <w:t>C</w:t>
      </w:r>
      <w:r w:rsidRPr="009C293B">
        <w:rPr>
          <w:rFonts w:asciiTheme="minorHAnsi" w:hAnsiTheme="minorHAnsi" w:cstheme="minorHAnsi"/>
          <w:sz w:val="22"/>
          <w:szCs w:val="22"/>
        </w:rPr>
        <w:t xml:space="preserve">limat ». Elles ont comme objectif d’approfondir certaines notions clés du changement climatique </w:t>
      </w:r>
      <w:r w:rsidR="00A45A9C">
        <w:rPr>
          <w:rFonts w:asciiTheme="minorHAnsi" w:hAnsiTheme="minorHAnsi" w:cstheme="minorHAnsi"/>
          <w:sz w:val="22"/>
          <w:szCs w:val="22"/>
        </w:rPr>
        <w:t>par le biais de la reconstitution, sous forme</w:t>
      </w:r>
      <w:r w:rsidR="005C057D">
        <w:rPr>
          <w:rFonts w:asciiTheme="minorHAnsi" w:hAnsiTheme="minorHAnsi" w:cstheme="minorHAnsi"/>
          <w:sz w:val="22"/>
          <w:szCs w:val="22"/>
        </w:rPr>
        <w:t xml:space="preserve"> de jeu</w:t>
      </w:r>
      <w:r w:rsidR="00F35FA8">
        <w:rPr>
          <w:rFonts w:asciiTheme="minorHAnsi" w:hAnsiTheme="minorHAnsi" w:cstheme="minorHAnsi"/>
          <w:sz w:val="22"/>
          <w:szCs w:val="22"/>
        </w:rPr>
        <w:t>,</w:t>
      </w:r>
      <w:r w:rsidR="005C057D">
        <w:rPr>
          <w:rFonts w:asciiTheme="minorHAnsi" w:hAnsiTheme="minorHAnsi" w:cstheme="minorHAnsi"/>
          <w:sz w:val="22"/>
          <w:szCs w:val="22"/>
        </w:rPr>
        <w:t xml:space="preserve"> </w:t>
      </w:r>
      <w:r w:rsidRPr="009C293B">
        <w:rPr>
          <w:rFonts w:asciiTheme="minorHAnsi" w:hAnsiTheme="minorHAnsi" w:cstheme="minorHAnsi"/>
          <w:sz w:val="22"/>
          <w:szCs w:val="22"/>
        </w:rPr>
        <w:t>d</w:t>
      </w:r>
      <w:r w:rsidR="005C057D">
        <w:rPr>
          <w:rFonts w:asciiTheme="minorHAnsi" w:hAnsiTheme="minorHAnsi" w:cstheme="minorHAnsi"/>
          <w:sz w:val="22"/>
          <w:szCs w:val="22"/>
        </w:rPr>
        <w:t>’un</w:t>
      </w:r>
      <w:r w:rsidRPr="009C293B">
        <w:rPr>
          <w:rFonts w:asciiTheme="minorHAnsi" w:hAnsiTheme="minorHAnsi" w:cstheme="minorHAnsi"/>
          <w:sz w:val="22"/>
          <w:szCs w:val="22"/>
        </w:rPr>
        <w:t xml:space="preserve"> diagramme conceptuel</w:t>
      </w:r>
      <w:r w:rsidR="006A7DBB">
        <w:rPr>
          <w:rFonts w:asciiTheme="minorHAnsi" w:hAnsiTheme="minorHAnsi" w:cstheme="minorHAnsi"/>
          <w:sz w:val="22"/>
          <w:szCs w:val="22"/>
        </w:rPr>
        <w:t xml:space="preserve"> appelé</w:t>
      </w:r>
      <w:r w:rsidR="005C057D">
        <w:rPr>
          <w:rFonts w:asciiTheme="minorHAnsi" w:hAnsiTheme="minorHAnsi" w:cstheme="minorHAnsi"/>
          <w:sz w:val="22"/>
          <w:szCs w:val="22"/>
        </w:rPr>
        <w:t xml:space="preserve"> </w:t>
      </w:r>
      <w:r w:rsidR="00E36E82">
        <w:rPr>
          <w:rFonts w:asciiTheme="minorHAnsi" w:hAnsiTheme="minorHAnsi" w:cstheme="minorHAnsi"/>
          <w:sz w:val="22"/>
          <w:szCs w:val="22"/>
        </w:rPr>
        <w:t>« mini-</w:t>
      </w:r>
      <w:r w:rsidR="005C057D">
        <w:rPr>
          <w:rFonts w:asciiTheme="minorHAnsi" w:hAnsiTheme="minorHAnsi" w:cstheme="minorHAnsi"/>
          <w:sz w:val="22"/>
          <w:szCs w:val="22"/>
        </w:rPr>
        <w:t>fresque</w:t>
      </w:r>
      <w:r w:rsidR="00E36E82">
        <w:rPr>
          <w:rFonts w:asciiTheme="minorHAnsi" w:hAnsiTheme="minorHAnsi" w:cstheme="minorHAnsi"/>
          <w:sz w:val="22"/>
          <w:szCs w:val="22"/>
        </w:rPr>
        <w:t> »</w:t>
      </w:r>
      <w:r w:rsidR="005C057D">
        <w:rPr>
          <w:rFonts w:asciiTheme="minorHAnsi" w:hAnsiTheme="minorHAnsi" w:cstheme="minorHAnsi"/>
          <w:sz w:val="22"/>
          <w:szCs w:val="22"/>
        </w:rPr>
        <w:t>.</w:t>
      </w:r>
    </w:p>
    <w:p w14:paraId="784CDDE2" w14:textId="77777777" w:rsidR="005C057D" w:rsidRPr="009C293B" w:rsidRDefault="005C057D" w:rsidP="00A30474">
      <w:pPr>
        <w:rPr>
          <w:rFonts w:asciiTheme="minorHAnsi" w:hAnsiTheme="minorHAnsi" w:cstheme="minorHAnsi"/>
          <w:sz w:val="22"/>
          <w:szCs w:val="22"/>
        </w:rPr>
      </w:pPr>
    </w:p>
    <w:p w14:paraId="3F7B103F" w14:textId="77777777" w:rsidR="003F640E" w:rsidRDefault="009C293B" w:rsidP="00A30474">
      <w:pPr>
        <w:keepNext/>
        <w:autoSpaceDE w:val="0"/>
        <w:autoSpaceDN w:val="0"/>
        <w:adjustRightInd w:val="0"/>
        <w:jc w:val="center"/>
      </w:pPr>
      <w:r w:rsidRPr="009C293B">
        <w:rPr>
          <w:rFonts w:asciiTheme="minorHAnsi" w:hAnsiTheme="minorHAnsi" w:cstheme="minorHAnsi"/>
          <w:noProof/>
        </w:rPr>
        <w:lastRenderedPageBreak/>
        <w:drawing>
          <wp:inline distT="0" distB="0" distL="0" distR="0" wp14:anchorId="0482B985" wp14:editId="7EAE6E9C">
            <wp:extent cx="5740173" cy="197223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9305" cy="1995988"/>
                    </a:xfrm>
                    <a:prstGeom prst="rect">
                      <a:avLst/>
                    </a:prstGeom>
                  </pic:spPr>
                </pic:pic>
              </a:graphicData>
            </a:graphic>
          </wp:inline>
        </w:drawing>
      </w:r>
    </w:p>
    <w:p w14:paraId="73F5BBAC" w14:textId="2E916AF5" w:rsidR="003F640E" w:rsidRDefault="003F640E" w:rsidP="00A30474">
      <w:pPr>
        <w:pStyle w:val="Lgende"/>
        <w:jc w:val="center"/>
      </w:pPr>
      <w:r>
        <w:t xml:space="preserve">Figure </w:t>
      </w:r>
      <w:fldSimple w:instr=" SEQ Figure \* ARABIC ">
        <w:r w:rsidR="00EF450F">
          <w:rPr>
            <w:noProof/>
          </w:rPr>
          <w:t>3</w:t>
        </w:r>
      </w:fldSimple>
      <w:r>
        <w:t xml:space="preserve"> : Mini-fresque sur les courants océaniques</w:t>
      </w:r>
      <w:r w:rsidR="00DD61BC">
        <w:t>.</w:t>
      </w:r>
    </w:p>
    <w:p w14:paraId="40E5033D" w14:textId="77777777" w:rsidR="009C293B" w:rsidRPr="009C293B" w:rsidRDefault="009C293B" w:rsidP="00A30474">
      <w:pPr>
        <w:autoSpaceDE w:val="0"/>
        <w:autoSpaceDN w:val="0"/>
        <w:adjustRightInd w:val="0"/>
        <w:rPr>
          <w:rFonts w:asciiTheme="minorHAnsi" w:hAnsiTheme="minorHAnsi" w:cstheme="minorHAnsi"/>
          <w:sz w:val="22"/>
          <w:szCs w:val="22"/>
        </w:rPr>
      </w:pPr>
    </w:p>
    <w:p w14:paraId="2CBA1BE5" w14:textId="2033135C" w:rsidR="009C293B" w:rsidRPr="009C293B" w:rsidRDefault="009C293B"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Chaque carte comporte un titre, une illustration, une légende synthétique et une description détaillée</w:t>
      </w:r>
      <w:r w:rsidR="00E36E82">
        <w:rPr>
          <w:rFonts w:asciiTheme="minorHAnsi" w:hAnsiTheme="minorHAnsi" w:cstheme="minorHAnsi"/>
          <w:sz w:val="22"/>
          <w:szCs w:val="22"/>
        </w:rPr>
        <w:t>, le tout étant</w:t>
      </w:r>
      <w:r w:rsidRPr="009C293B">
        <w:rPr>
          <w:rFonts w:asciiTheme="minorHAnsi" w:hAnsiTheme="minorHAnsi" w:cstheme="minorHAnsi"/>
          <w:sz w:val="22"/>
          <w:szCs w:val="22"/>
        </w:rPr>
        <w:t xml:space="preserve"> rassemblé dans un wiki</w:t>
      </w:r>
      <w:r w:rsidR="00E36E82">
        <w:rPr>
          <w:rFonts w:asciiTheme="minorHAnsi" w:hAnsiTheme="minorHAnsi" w:cstheme="minorHAnsi"/>
          <w:sz w:val="22"/>
          <w:szCs w:val="22"/>
        </w:rPr>
        <w:t>,</w:t>
      </w:r>
      <w:r w:rsidRPr="009C293B">
        <w:rPr>
          <w:rFonts w:asciiTheme="minorHAnsi" w:hAnsiTheme="minorHAnsi" w:cstheme="minorHAnsi"/>
          <w:sz w:val="22"/>
          <w:szCs w:val="22"/>
        </w:rPr>
        <w:t xml:space="preserve"> comme pour le jeu original. </w:t>
      </w:r>
    </w:p>
    <w:p w14:paraId="4496A73C" w14:textId="77777777" w:rsidR="00814DA2" w:rsidRDefault="00814DA2" w:rsidP="00113446">
      <w:pPr>
        <w:autoSpaceDE w:val="0"/>
        <w:autoSpaceDN w:val="0"/>
        <w:adjustRightInd w:val="0"/>
        <w:jc w:val="both"/>
        <w:rPr>
          <w:rFonts w:asciiTheme="minorHAnsi" w:hAnsiTheme="minorHAnsi" w:cstheme="minorHAnsi"/>
          <w:sz w:val="22"/>
          <w:szCs w:val="22"/>
        </w:rPr>
      </w:pPr>
    </w:p>
    <w:p w14:paraId="14A47755" w14:textId="3A783377" w:rsidR="009C293B" w:rsidRPr="009C293B" w:rsidRDefault="00814DA2" w:rsidP="00113446">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Le contenu des cartes et leur agencement </w:t>
      </w:r>
      <w:r w:rsidR="009C293B" w:rsidRPr="009C293B">
        <w:rPr>
          <w:rFonts w:asciiTheme="minorHAnsi" w:hAnsiTheme="minorHAnsi" w:cstheme="minorHAnsi"/>
          <w:sz w:val="22"/>
          <w:szCs w:val="22"/>
        </w:rPr>
        <w:t xml:space="preserve">s’appuient sur </w:t>
      </w:r>
      <w:r w:rsidR="003C72E9">
        <w:rPr>
          <w:rFonts w:asciiTheme="minorHAnsi" w:hAnsiTheme="minorHAnsi" w:cstheme="minorHAnsi"/>
          <w:sz w:val="22"/>
          <w:szCs w:val="22"/>
        </w:rPr>
        <w:t>des</w:t>
      </w:r>
      <w:r w:rsidR="009C293B" w:rsidRPr="009C293B">
        <w:rPr>
          <w:rFonts w:asciiTheme="minorHAnsi" w:hAnsiTheme="minorHAnsi" w:cstheme="minorHAnsi"/>
          <w:sz w:val="22"/>
          <w:szCs w:val="22"/>
        </w:rPr>
        <w:t xml:space="preserve"> recherche</w:t>
      </w:r>
      <w:r w:rsidR="003C72E9">
        <w:rPr>
          <w:rFonts w:asciiTheme="minorHAnsi" w:hAnsiTheme="minorHAnsi" w:cstheme="minorHAnsi"/>
          <w:sz w:val="22"/>
          <w:szCs w:val="22"/>
        </w:rPr>
        <w:t>s</w:t>
      </w:r>
      <w:r w:rsidR="009C293B" w:rsidRPr="009C293B">
        <w:rPr>
          <w:rFonts w:asciiTheme="minorHAnsi" w:hAnsiTheme="minorHAnsi" w:cstheme="minorHAnsi"/>
          <w:sz w:val="22"/>
          <w:szCs w:val="22"/>
        </w:rPr>
        <w:t xml:space="preserve"> documentaire</w:t>
      </w:r>
      <w:r w:rsidR="003C72E9">
        <w:rPr>
          <w:rFonts w:asciiTheme="minorHAnsi" w:hAnsiTheme="minorHAnsi" w:cstheme="minorHAnsi"/>
          <w:sz w:val="22"/>
          <w:szCs w:val="22"/>
        </w:rPr>
        <w:t>s</w:t>
      </w:r>
      <w:r w:rsidR="009C293B" w:rsidRPr="009C293B">
        <w:rPr>
          <w:rFonts w:asciiTheme="minorHAnsi" w:hAnsiTheme="minorHAnsi" w:cstheme="minorHAnsi"/>
          <w:sz w:val="22"/>
          <w:szCs w:val="22"/>
        </w:rPr>
        <w:t xml:space="preserve"> préalable</w:t>
      </w:r>
      <w:r w:rsidR="003C72E9">
        <w:rPr>
          <w:rFonts w:asciiTheme="minorHAnsi" w:hAnsiTheme="minorHAnsi" w:cstheme="minorHAnsi"/>
          <w:sz w:val="22"/>
          <w:szCs w:val="22"/>
        </w:rPr>
        <w:t>s</w:t>
      </w:r>
      <w:r w:rsidR="009C293B" w:rsidRPr="009C293B">
        <w:rPr>
          <w:rFonts w:asciiTheme="minorHAnsi" w:hAnsiTheme="minorHAnsi" w:cstheme="minorHAnsi"/>
          <w:sz w:val="22"/>
          <w:szCs w:val="22"/>
        </w:rPr>
        <w:t xml:space="preserve"> basée</w:t>
      </w:r>
      <w:r w:rsidR="003C72E9">
        <w:rPr>
          <w:rFonts w:asciiTheme="minorHAnsi" w:hAnsiTheme="minorHAnsi" w:cstheme="minorHAnsi"/>
          <w:sz w:val="22"/>
          <w:szCs w:val="22"/>
        </w:rPr>
        <w:t>s</w:t>
      </w:r>
      <w:r w:rsidR="009C293B" w:rsidRPr="009C293B">
        <w:rPr>
          <w:rFonts w:asciiTheme="minorHAnsi" w:hAnsiTheme="minorHAnsi" w:cstheme="minorHAnsi"/>
          <w:sz w:val="22"/>
          <w:szCs w:val="22"/>
        </w:rPr>
        <w:t>, au moins en partie, sur les rapports du GIEC</w:t>
      </w:r>
      <w:r w:rsidR="00A30474">
        <w:rPr>
          <w:rFonts w:asciiTheme="minorHAnsi" w:hAnsiTheme="minorHAnsi" w:cstheme="minorHAnsi"/>
          <w:sz w:val="22"/>
          <w:szCs w:val="22"/>
        </w:rPr>
        <w:t xml:space="preserve"> </w:t>
      </w:r>
      <w:r w:rsidR="00A30474">
        <w:rPr>
          <w:rFonts w:asciiTheme="minorHAnsi" w:hAnsiTheme="minorHAnsi" w:cstheme="minorHAnsi"/>
          <w:sz w:val="22"/>
          <w:szCs w:val="22"/>
        </w:rPr>
        <w:fldChar w:fldCharType="begin"/>
      </w:r>
      <w:r w:rsidR="00A30474">
        <w:rPr>
          <w:rFonts w:asciiTheme="minorHAnsi" w:hAnsiTheme="minorHAnsi" w:cstheme="minorHAnsi"/>
          <w:sz w:val="22"/>
          <w:szCs w:val="22"/>
        </w:rPr>
        <w:instrText xml:space="preserve"> REF _Ref79667365 \h </w:instrText>
      </w:r>
      <w:r w:rsidR="00113446">
        <w:rPr>
          <w:rFonts w:asciiTheme="minorHAnsi" w:hAnsiTheme="minorHAnsi" w:cstheme="minorHAnsi"/>
          <w:sz w:val="22"/>
          <w:szCs w:val="22"/>
        </w:rPr>
        <w:instrText xml:space="preserve"> \* MERGEFORMAT </w:instrText>
      </w:r>
      <w:r w:rsidR="00A30474">
        <w:rPr>
          <w:rFonts w:asciiTheme="minorHAnsi" w:hAnsiTheme="minorHAnsi" w:cstheme="minorHAnsi"/>
          <w:sz w:val="22"/>
          <w:szCs w:val="22"/>
        </w:rPr>
      </w:r>
      <w:r w:rsidR="00A30474">
        <w:rPr>
          <w:rFonts w:asciiTheme="minorHAnsi" w:hAnsiTheme="minorHAnsi" w:cstheme="minorHAnsi"/>
          <w:sz w:val="22"/>
          <w:szCs w:val="22"/>
        </w:rPr>
        <w:fldChar w:fldCharType="separate"/>
      </w:r>
      <w:r w:rsidR="00EF450F" w:rsidRPr="00EF450F">
        <w:rPr>
          <w:rFonts w:asciiTheme="minorHAnsi" w:hAnsiTheme="minorHAnsi" w:cstheme="minorHAnsi"/>
          <w:sz w:val="22"/>
          <w:szCs w:val="22"/>
        </w:rPr>
        <w:t>[</w:t>
      </w:r>
      <w:r w:rsidR="00EF450F" w:rsidRPr="00EF450F">
        <w:rPr>
          <w:rFonts w:asciiTheme="minorHAnsi" w:hAnsiTheme="minorHAnsi" w:cstheme="minorHAnsi"/>
          <w:noProof/>
          <w:szCs w:val="22"/>
        </w:rPr>
        <w:t>8</w:t>
      </w:r>
      <w:r w:rsidR="00A30474">
        <w:rPr>
          <w:rFonts w:asciiTheme="minorHAnsi" w:hAnsiTheme="minorHAnsi" w:cstheme="minorHAnsi"/>
          <w:sz w:val="22"/>
          <w:szCs w:val="22"/>
        </w:rPr>
        <w:fldChar w:fldCharType="end"/>
      </w:r>
      <w:r w:rsidR="00A30474">
        <w:rPr>
          <w:rFonts w:asciiTheme="minorHAnsi" w:hAnsiTheme="minorHAnsi" w:cstheme="minorHAnsi"/>
          <w:sz w:val="22"/>
          <w:szCs w:val="22"/>
        </w:rPr>
        <w:t>]</w:t>
      </w:r>
      <w:r w:rsidR="009C293B" w:rsidRPr="009C293B">
        <w:rPr>
          <w:rFonts w:asciiTheme="minorHAnsi" w:hAnsiTheme="minorHAnsi" w:cstheme="minorHAnsi"/>
          <w:sz w:val="22"/>
          <w:szCs w:val="22"/>
        </w:rPr>
        <w:t xml:space="preserve"> et complétée</w:t>
      </w:r>
      <w:r w:rsidR="003C72E9">
        <w:rPr>
          <w:rFonts w:asciiTheme="minorHAnsi" w:hAnsiTheme="minorHAnsi" w:cstheme="minorHAnsi"/>
          <w:sz w:val="22"/>
          <w:szCs w:val="22"/>
        </w:rPr>
        <w:t>s</w:t>
      </w:r>
      <w:r w:rsidR="009C293B" w:rsidRPr="009C293B">
        <w:rPr>
          <w:rFonts w:asciiTheme="minorHAnsi" w:hAnsiTheme="minorHAnsi" w:cstheme="minorHAnsi"/>
          <w:sz w:val="22"/>
          <w:szCs w:val="22"/>
        </w:rPr>
        <w:t xml:space="preserve"> par l’apport scientifique des membres de l’équipe pédagogique.</w:t>
      </w:r>
    </w:p>
    <w:p w14:paraId="42485B61" w14:textId="293F5520" w:rsidR="009C293B" w:rsidRDefault="009C293B" w:rsidP="00A30474">
      <w:pPr>
        <w:pStyle w:val="Titre3"/>
        <w:jc w:val="left"/>
      </w:pPr>
      <w:bookmarkStart w:id="7" w:name="_Toc78814335"/>
      <w:r>
        <w:t>Les « Conférences Actives Multimédia »</w:t>
      </w:r>
      <w:bookmarkEnd w:id="7"/>
      <w:r>
        <w:t xml:space="preserve"> </w:t>
      </w:r>
    </w:p>
    <w:p w14:paraId="70DD14E8" w14:textId="09BE2318" w:rsidR="009A4633" w:rsidRPr="009B39A9" w:rsidRDefault="009C293B" w:rsidP="00113446">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Lors de la première édition, en 2020, les livrables de l’APP Climat étaient réduits à la construction d</w:t>
      </w:r>
      <w:r w:rsidR="009A4633">
        <w:rPr>
          <w:rFonts w:asciiTheme="minorHAnsi" w:hAnsiTheme="minorHAnsi" w:cstheme="minorHAnsi"/>
          <w:sz w:val="22"/>
          <w:szCs w:val="22"/>
        </w:rPr>
        <w:t xml:space="preserve">e la </w:t>
      </w:r>
      <w:r w:rsidRPr="009C293B">
        <w:rPr>
          <w:rFonts w:asciiTheme="minorHAnsi" w:hAnsiTheme="minorHAnsi" w:cstheme="minorHAnsi"/>
          <w:sz w:val="22"/>
          <w:szCs w:val="22"/>
        </w:rPr>
        <w:t>mini-fresque et d</w:t>
      </w:r>
      <w:r w:rsidR="009A4633">
        <w:rPr>
          <w:rFonts w:asciiTheme="minorHAnsi" w:hAnsiTheme="minorHAnsi" w:cstheme="minorHAnsi"/>
          <w:sz w:val="22"/>
          <w:szCs w:val="22"/>
        </w:rPr>
        <w:t>u</w:t>
      </w:r>
      <w:r w:rsidRPr="009C293B">
        <w:rPr>
          <w:rFonts w:asciiTheme="minorHAnsi" w:hAnsiTheme="minorHAnsi" w:cstheme="minorHAnsi"/>
          <w:sz w:val="22"/>
          <w:szCs w:val="22"/>
        </w:rPr>
        <w:t xml:space="preserve"> </w:t>
      </w:r>
      <w:r w:rsidR="009A4633">
        <w:rPr>
          <w:rFonts w:asciiTheme="minorHAnsi" w:hAnsiTheme="minorHAnsi" w:cstheme="minorHAnsi"/>
          <w:sz w:val="22"/>
          <w:szCs w:val="22"/>
        </w:rPr>
        <w:t>wiki</w:t>
      </w:r>
      <w:r w:rsidR="000F149E">
        <w:rPr>
          <w:rFonts w:asciiTheme="minorHAnsi" w:hAnsiTheme="minorHAnsi" w:cstheme="minorHAnsi"/>
          <w:sz w:val="22"/>
          <w:szCs w:val="22"/>
        </w:rPr>
        <w:t xml:space="preserve"> associé</w:t>
      </w:r>
      <w:r w:rsidR="00803C7E">
        <w:rPr>
          <w:rFonts w:asciiTheme="minorHAnsi" w:hAnsiTheme="minorHAnsi" w:cstheme="minorHAnsi"/>
          <w:sz w:val="22"/>
          <w:szCs w:val="22"/>
        </w:rPr>
        <w:t xml:space="preserve"> (</w:t>
      </w:r>
      <w:r w:rsidR="00803C7E">
        <w:rPr>
          <w:rFonts w:asciiTheme="minorHAnsi" w:hAnsiTheme="minorHAnsi" w:cstheme="minorHAnsi"/>
          <w:sz w:val="22"/>
          <w:szCs w:val="22"/>
        </w:rPr>
        <w:fldChar w:fldCharType="begin"/>
      </w:r>
      <w:r w:rsidR="00803C7E">
        <w:rPr>
          <w:rFonts w:asciiTheme="minorHAnsi" w:hAnsiTheme="minorHAnsi" w:cstheme="minorHAnsi"/>
          <w:sz w:val="22"/>
          <w:szCs w:val="22"/>
        </w:rPr>
        <w:instrText xml:space="preserve"> REF _Ref80910441 \h </w:instrText>
      </w:r>
      <w:r w:rsidR="00803C7E">
        <w:rPr>
          <w:rFonts w:asciiTheme="minorHAnsi" w:hAnsiTheme="minorHAnsi" w:cstheme="minorHAnsi"/>
          <w:sz w:val="22"/>
          <w:szCs w:val="22"/>
        </w:rPr>
      </w:r>
      <w:r w:rsidR="00803C7E">
        <w:rPr>
          <w:rFonts w:asciiTheme="minorHAnsi" w:hAnsiTheme="minorHAnsi" w:cstheme="minorHAnsi"/>
          <w:sz w:val="22"/>
          <w:szCs w:val="22"/>
        </w:rPr>
        <w:fldChar w:fldCharType="separate"/>
      </w:r>
      <w:r w:rsidR="00EF450F" w:rsidRPr="00A30474">
        <w:rPr>
          <w:rFonts w:asciiTheme="minorHAnsi" w:hAnsiTheme="minorHAnsi" w:cstheme="minorHAnsi"/>
          <w:szCs w:val="22"/>
        </w:rPr>
        <w:t>[</w:t>
      </w:r>
      <w:r w:rsidR="00EF450F">
        <w:rPr>
          <w:rFonts w:asciiTheme="minorHAnsi" w:hAnsiTheme="minorHAnsi" w:cstheme="minorHAnsi"/>
          <w:noProof/>
          <w:szCs w:val="22"/>
        </w:rPr>
        <w:t>2</w:t>
      </w:r>
      <w:r w:rsidR="00803C7E">
        <w:rPr>
          <w:rFonts w:asciiTheme="minorHAnsi" w:hAnsiTheme="minorHAnsi" w:cstheme="minorHAnsi"/>
          <w:sz w:val="22"/>
          <w:szCs w:val="22"/>
        </w:rPr>
        <w:fldChar w:fldCharType="end"/>
      </w:r>
      <w:r w:rsidR="00803C7E">
        <w:rPr>
          <w:rFonts w:asciiTheme="minorHAnsi" w:hAnsiTheme="minorHAnsi" w:cstheme="minorHAnsi"/>
          <w:sz w:val="22"/>
          <w:szCs w:val="22"/>
        </w:rPr>
        <w:t>])</w:t>
      </w:r>
      <w:r w:rsidRPr="009C293B">
        <w:rPr>
          <w:rFonts w:asciiTheme="minorHAnsi" w:hAnsiTheme="minorHAnsi" w:cstheme="minorHAnsi"/>
          <w:sz w:val="22"/>
          <w:szCs w:val="22"/>
        </w:rPr>
        <w:t xml:space="preserve">. </w:t>
      </w:r>
      <w:r w:rsidR="00AF658F">
        <w:rPr>
          <w:rFonts w:asciiTheme="minorHAnsi" w:hAnsiTheme="minorHAnsi" w:cstheme="minorHAnsi"/>
          <w:sz w:val="22"/>
          <w:szCs w:val="22"/>
        </w:rPr>
        <w:t xml:space="preserve">Leur construction </w:t>
      </w:r>
      <w:r w:rsidRPr="009C293B">
        <w:rPr>
          <w:rFonts w:asciiTheme="minorHAnsi" w:hAnsiTheme="minorHAnsi" w:cstheme="minorHAnsi"/>
          <w:sz w:val="22"/>
          <w:szCs w:val="22"/>
        </w:rPr>
        <w:t xml:space="preserve">est toujours le point central mais les livrables ont été étendus </w:t>
      </w:r>
      <w:r w:rsidR="009A4633">
        <w:rPr>
          <w:rFonts w:asciiTheme="minorHAnsi" w:hAnsiTheme="minorHAnsi" w:cstheme="minorHAnsi"/>
          <w:sz w:val="22"/>
          <w:szCs w:val="22"/>
        </w:rPr>
        <w:t xml:space="preserve">et </w:t>
      </w:r>
      <w:r w:rsidRPr="009C293B">
        <w:rPr>
          <w:rFonts w:asciiTheme="minorHAnsi" w:hAnsiTheme="minorHAnsi" w:cstheme="minorHAnsi"/>
          <w:sz w:val="22"/>
          <w:szCs w:val="22"/>
        </w:rPr>
        <w:t>compor</w:t>
      </w:r>
      <w:r w:rsidR="009A4633">
        <w:rPr>
          <w:rFonts w:asciiTheme="minorHAnsi" w:hAnsiTheme="minorHAnsi" w:cstheme="minorHAnsi"/>
          <w:sz w:val="22"/>
          <w:szCs w:val="22"/>
        </w:rPr>
        <w:t>tent dorénavant</w:t>
      </w:r>
      <w:r w:rsidRPr="009C293B">
        <w:rPr>
          <w:rFonts w:asciiTheme="minorHAnsi" w:hAnsiTheme="minorHAnsi" w:cstheme="minorHAnsi"/>
          <w:sz w:val="22"/>
          <w:szCs w:val="22"/>
        </w:rPr>
        <w:t xml:space="preserve"> les éléments suivants</w:t>
      </w:r>
      <w:r w:rsidR="000F149E">
        <w:rPr>
          <w:rFonts w:asciiTheme="minorHAnsi" w:hAnsiTheme="minorHAnsi" w:cstheme="minorHAnsi"/>
          <w:sz w:val="22"/>
          <w:szCs w:val="22"/>
        </w:rPr>
        <w:t xml:space="preserve"> en plus de la mini-fresque et du wiki </w:t>
      </w:r>
      <w:r w:rsidR="00803C7E">
        <w:rPr>
          <w:rFonts w:asciiTheme="minorHAnsi" w:hAnsiTheme="minorHAnsi" w:cstheme="minorHAnsi"/>
          <w:sz w:val="22"/>
          <w:szCs w:val="22"/>
        </w:rPr>
        <w:t>(</w:t>
      </w:r>
      <w:r w:rsidR="00803C7E">
        <w:rPr>
          <w:rFonts w:asciiTheme="minorHAnsi" w:hAnsiTheme="minorHAnsi" w:cstheme="minorHAnsi"/>
          <w:sz w:val="22"/>
          <w:szCs w:val="22"/>
        </w:rPr>
        <w:fldChar w:fldCharType="begin"/>
      </w:r>
      <w:r w:rsidR="00803C7E">
        <w:rPr>
          <w:rFonts w:asciiTheme="minorHAnsi" w:hAnsiTheme="minorHAnsi" w:cstheme="minorHAnsi"/>
          <w:sz w:val="22"/>
          <w:szCs w:val="22"/>
        </w:rPr>
        <w:instrText xml:space="preserve"> REF _Ref80955122 \h </w:instrText>
      </w:r>
      <w:r w:rsidR="00803C7E">
        <w:rPr>
          <w:rFonts w:asciiTheme="minorHAnsi" w:hAnsiTheme="minorHAnsi" w:cstheme="minorHAnsi"/>
          <w:sz w:val="22"/>
          <w:szCs w:val="22"/>
        </w:rPr>
      </w:r>
      <w:r w:rsidR="00803C7E">
        <w:rPr>
          <w:rFonts w:asciiTheme="minorHAnsi" w:hAnsiTheme="minorHAnsi" w:cstheme="minorHAnsi"/>
          <w:sz w:val="22"/>
          <w:szCs w:val="22"/>
        </w:rPr>
        <w:fldChar w:fldCharType="separate"/>
      </w:r>
      <w:r w:rsidR="00EF450F" w:rsidRPr="007C24C5">
        <w:rPr>
          <w:rFonts w:asciiTheme="minorHAnsi" w:hAnsiTheme="minorHAnsi" w:cstheme="minorHAnsi"/>
          <w:szCs w:val="22"/>
        </w:rPr>
        <w:t>[</w:t>
      </w:r>
      <w:r w:rsidR="00EF450F">
        <w:rPr>
          <w:rFonts w:asciiTheme="minorHAnsi" w:hAnsiTheme="minorHAnsi" w:cstheme="minorHAnsi"/>
          <w:noProof/>
          <w:szCs w:val="22"/>
        </w:rPr>
        <w:t>7</w:t>
      </w:r>
      <w:r w:rsidR="00803C7E">
        <w:rPr>
          <w:rFonts w:asciiTheme="minorHAnsi" w:hAnsiTheme="minorHAnsi" w:cstheme="minorHAnsi"/>
          <w:sz w:val="22"/>
          <w:szCs w:val="22"/>
        </w:rPr>
        <w:fldChar w:fldCharType="end"/>
      </w:r>
      <w:r w:rsidR="00803C7E">
        <w:rPr>
          <w:rFonts w:asciiTheme="minorHAnsi" w:hAnsiTheme="minorHAnsi" w:cstheme="minorHAnsi"/>
          <w:sz w:val="22"/>
          <w:szCs w:val="22"/>
        </w:rPr>
        <w:t xml:space="preserve">]) </w:t>
      </w:r>
      <w:r w:rsidR="000F149E">
        <w:rPr>
          <w:rFonts w:asciiTheme="minorHAnsi" w:hAnsiTheme="minorHAnsi" w:cstheme="minorHAnsi"/>
          <w:sz w:val="22"/>
          <w:szCs w:val="22"/>
        </w:rPr>
        <w:t xml:space="preserve">: </w:t>
      </w:r>
      <w:r w:rsidR="009B39A9">
        <w:rPr>
          <w:rFonts w:asciiTheme="minorHAnsi" w:hAnsiTheme="minorHAnsi" w:cstheme="minorHAnsi"/>
          <w:color w:val="000000" w:themeColor="text1"/>
          <w:sz w:val="22"/>
          <w:szCs w:val="22"/>
        </w:rPr>
        <w:t>u</w:t>
      </w:r>
      <w:r w:rsidRPr="009B39A9">
        <w:rPr>
          <w:rFonts w:asciiTheme="minorHAnsi" w:hAnsiTheme="minorHAnsi" w:cstheme="minorHAnsi"/>
          <w:color w:val="000000" w:themeColor="text1"/>
          <w:sz w:val="22"/>
          <w:szCs w:val="22"/>
        </w:rPr>
        <w:t>ne vidéo de présentation</w:t>
      </w:r>
      <w:r w:rsidR="00ED7074">
        <w:rPr>
          <w:rFonts w:asciiTheme="minorHAnsi" w:hAnsiTheme="minorHAnsi" w:cstheme="minorHAnsi"/>
          <w:color w:val="000000" w:themeColor="text1"/>
          <w:sz w:val="22"/>
          <w:szCs w:val="22"/>
        </w:rPr>
        <w:t xml:space="preserve"> (teaser et/ou explications)</w:t>
      </w:r>
      <w:r w:rsidR="009B39A9">
        <w:rPr>
          <w:rFonts w:asciiTheme="minorHAnsi" w:hAnsiTheme="minorHAnsi" w:cstheme="minorHAnsi"/>
          <w:sz w:val="22"/>
          <w:szCs w:val="22"/>
        </w:rPr>
        <w:t>,</w:t>
      </w:r>
      <w:r w:rsidR="009B39A9">
        <w:rPr>
          <w:rFonts w:asciiTheme="minorHAnsi" w:hAnsiTheme="minorHAnsi" w:cstheme="minorHAnsi"/>
          <w:color w:val="000000" w:themeColor="text1"/>
          <w:sz w:val="22"/>
          <w:szCs w:val="22"/>
        </w:rPr>
        <w:t xml:space="preserve"> u</w:t>
      </w:r>
      <w:r w:rsidRPr="009B39A9">
        <w:rPr>
          <w:rFonts w:asciiTheme="minorHAnsi" w:hAnsiTheme="minorHAnsi" w:cstheme="minorHAnsi"/>
          <w:color w:val="000000" w:themeColor="text1"/>
          <w:sz w:val="22"/>
          <w:szCs w:val="22"/>
        </w:rPr>
        <w:t>n diaporama </w:t>
      </w:r>
      <w:r w:rsidR="009B39A9">
        <w:rPr>
          <w:rFonts w:asciiTheme="minorHAnsi" w:hAnsiTheme="minorHAnsi" w:cstheme="minorHAnsi"/>
          <w:sz w:val="22"/>
          <w:szCs w:val="22"/>
        </w:rPr>
        <w:t xml:space="preserve">et </w:t>
      </w:r>
      <w:r w:rsidR="009B39A9">
        <w:rPr>
          <w:rFonts w:asciiTheme="minorHAnsi" w:hAnsiTheme="minorHAnsi" w:cstheme="minorHAnsi"/>
          <w:color w:val="000000" w:themeColor="text1"/>
          <w:sz w:val="22"/>
          <w:szCs w:val="22"/>
        </w:rPr>
        <w:t>u</w:t>
      </w:r>
      <w:r w:rsidRPr="009B39A9">
        <w:rPr>
          <w:rFonts w:asciiTheme="minorHAnsi" w:hAnsiTheme="minorHAnsi" w:cstheme="minorHAnsi"/>
          <w:color w:val="000000" w:themeColor="text1"/>
          <w:sz w:val="22"/>
          <w:szCs w:val="22"/>
        </w:rPr>
        <w:t xml:space="preserve">n questionnaire à </w:t>
      </w:r>
      <w:r w:rsidR="009B39A9">
        <w:rPr>
          <w:rFonts w:asciiTheme="minorHAnsi" w:hAnsiTheme="minorHAnsi" w:cstheme="minorHAnsi"/>
          <w:color w:val="000000" w:themeColor="text1"/>
          <w:sz w:val="22"/>
          <w:szCs w:val="22"/>
        </w:rPr>
        <w:t>c</w:t>
      </w:r>
      <w:r w:rsidRPr="009B39A9">
        <w:rPr>
          <w:rFonts w:asciiTheme="minorHAnsi" w:hAnsiTheme="minorHAnsi" w:cstheme="minorHAnsi"/>
          <w:color w:val="000000" w:themeColor="text1"/>
          <w:sz w:val="22"/>
          <w:szCs w:val="22"/>
        </w:rPr>
        <w:t xml:space="preserve">hoix </w:t>
      </w:r>
      <w:r w:rsidR="009B39A9">
        <w:rPr>
          <w:rFonts w:asciiTheme="minorHAnsi" w:hAnsiTheme="minorHAnsi" w:cstheme="minorHAnsi"/>
          <w:color w:val="000000" w:themeColor="text1"/>
          <w:sz w:val="22"/>
          <w:szCs w:val="22"/>
        </w:rPr>
        <w:t>m</w:t>
      </w:r>
      <w:r w:rsidRPr="009B39A9">
        <w:rPr>
          <w:rFonts w:asciiTheme="minorHAnsi" w:hAnsiTheme="minorHAnsi" w:cstheme="minorHAnsi"/>
          <w:color w:val="000000" w:themeColor="text1"/>
          <w:sz w:val="22"/>
          <w:szCs w:val="22"/>
        </w:rPr>
        <w:t>ultiple (QCM)</w:t>
      </w:r>
      <w:r w:rsidR="009B39A9">
        <w:rPr>
          <w:rFonts w:asciiTheme="minorHAnsi" w:hAnsiTheme="minorHAnsi" w:cstheme="minorHAnsi"/>
          <w:color w:val="000000" w:themeColor="text1"/>
          <w:sz w:val="22"/>
          <w:szCs w:val="22"/>
        </w:rPr>
        <w:t>.</w:t>
      </w:r>
    </w:p>
    <w:p w14:paraId="53AB11A3" w14:textId="6BAA41C7" w:rsidR="009A4633" w:rsidRDefault="009A4633" w:rsidP="00113446">
      <w:pPr>
        <w:pStyle w:val="Paragraphedeliste"/>
        <w:shd w:val="clear" w:color="auto" w:fill="auto"/>
        <w:autoSpaceDE w:val="0"/>
        <w:autoSpaceDN w:val="0"/>
        <w:adjustRightInd w:val="0"/>
        <w:ind w:left="1440"/>
        <w:jc w:val="both"/>
        <w:rPr>
          <w:rFonts w:asciiTheme="minorHAnsi" w:hAnsiTheme="minorHAnsi" w:cstheme="minorHAnsi"/>
          <w:sz w:val="22"/>
          <w:szCs w:val="22"/>
        </w:rPr>
      </w:pPr>
    </w:p>
    <w:p w14:paraId="5532D666" w14:textId="16F97290" w:rsidR="006821F0" w:rsidRDefault="0025096D" w:rsidP="00113446">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Le tout forme</w:t>
      </w:r>
      <w:r w:rsidR="00AD3C4B">
        <w:rPr>
          <w:rFonts w:asciiTheme="minorHAnsi" w:hAnsiTheme="minorHAnsi" w:cstheme="minorHAnsi"/>
          <w:sz w:val="22"/>
          <w:szCs w:val="22"/>
        </w:rPr>
        <w:t xml:space="preserve"> </w:t>
      </w:r>
      <w:r>
        <w:rPr>
          <w:rFonts w:asciiTheme="minorHAnsi" w:hAnsiTheme="minorHAnsi" w:cstheme="minorHAnsi"/>
          <w:sz w:val="22"/>
          <w:szCs w:val="22"/>
        </w:rPr>
        <w:t xml:space="preserve">une </w:t>
      </w:r>
      <w:r w:rsidR="00AD3C4B">
        <w:rPr>
          <w:rFonts w:asciiTheme="minorHAnsi" w:hAnsiTheme="minorHAnsi" w:cstheme="minorHAnsi"/>
          <w:sz w:val="22"/>
          <w:szCs w:val="22"/>
        </w:rPr>
        <w:t>« Conférence Active Multimédia » (CAM)</w:t>
      </w:r>
      <w:r>
        <w:rPr>
          <w:rFonts w:asciiTheme="minorHAnsi" w:hAnsiTheme="minorHAnsi" w:cstheme="minorHAnsi"/>
          <w:sz w:val="22"/>
          <w:szCs w:val="22"/>
        </w:rPr>
        <w:t xml:space="preserve">, </w:t>
      </w:r>
      <w:r w:rsidR="00E36E82">
        <w:rPr>
          <w:rFonts w:asciiTheme="minorHAnsi" w:hAnsiTheme="minorHAnsi" w:cstheme="minorHAnsi"/>
          <w:sz w:val="22"/>
          <w:szCs w:val="22"/>
        </w:rPr>
        <w:t xml:space="preserve">c’est-à-dire </w:t>
      </w:r>
      <w:r>
        <w:rPr>
          <w:rFonts w:asciiTheme="minorHAnsi" w:hAnsiTheme="minorHAnsi" w:cstheme="minorHAnsi"/>
          <w:sz w:val="22"/>
          <w:szCs w:val="22"/>
        </w:rPr>
        <w:t xml:space="preserve">une capsule de contenu pédagogique répondant </w:t>
      </w:r>
      <w:r w:rsidR="00803C7E">
        <w:rPr>
          <w:rFonts w:asciiTheme="minorHAnsi" w:hAnsiTheme="minorHAnsi" w:cstheme="minorHAnsi"/>
          <w:sz w:val="22"/>
          <w:szCs w:val="22"/>
        </w:rPr>
        <w:t xml:space="preserve">aux </w:t>
      </w:r>
      <w:r>
        <w:rPr>
          <w:rFonts w:asciiTheme="minorHAnsi" w:hAnsiTheme="minorHAnsi" w:cstheme="minorHAnsi"/>
          <w:sz w:val="22"/>
          <w:szCs w:val="22"/>
        </w:rPr>
        <w:t>critère</w:t>
      </w:r>
      <w:r w:rsidR="00803C7E">
        <w:rPr>
          <w:rFonts w:asciiTheme="minorHAnsi" w:hAnsiTheme="minorHAnsi" w:cstheme="minorHAnsi"/>
          <w:sz w:val="22"/>
          <w:szCs w:val="22"/>
        </w:rPr>
        <w:t>s</w:t>
      </w:r>
      <w:r w:rsidR="006821F0">
        <w:rPr>
          <w:rFonts w:asciiTheme="minorHAnsi" w:hAnsiTheme="minorHAnsi" w:cstheme="minorHAnsi"/>
          <w:sz w:val="22"/>
          <w:szCs w:val="22"/>
        </w:rPr>
        <w:t xml:space="preserve"> suivants :</w:t>
      </w:r>
    </w:p>
    <w:p w14:paraId="5DBDC5AA" w14:textId="77777777" w:rsidR="00803C7E" w:rsidRDefault="00803C7E" w:rsidP="00113446">
      <w:pPr>
        <w:autoSpaceDE w:val="0"/>
        <w:autoSpaceDN w:val="0"/>
        <w:adjustRightInd w:val="0"/>
        <w:jc w:val="both"/>
        <w:rPr>
          <w:rFonts w:asciiTheme="minorHAnsi" w:hAnsiTheme="minorHAnsi" w:cstheme="minorHAnsi"/>
          <w:sz w:val="22"/>
          <w:szCs w:val="22"/>
        </w:rPr>
      </w:pPr>
    </w:p>
    <w:p w14:paraId="01AC3DBC" w14:textId="77777777" w:rsidR="006821F0" w:rsidRPr="006821F0"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6821F0">
        <w:rPr>
          <w:rFonts w:asciiTheme="minorHAnsi" w:hAnsiTheme="minorHAnsi" w:cstheme="minorHAnsi"/>
          <w:color w:val="000000" w:themeColor="text1"/>
          <w:sz w:val="22"/>
          <w:szCs w:val="22"/>
        </w:rPr>
        <w:t>Courte : une demi-heure doit suffire pour la jouer</w:t>
      </w:r>
    </w:p>
    <w:p w14:paraId="55290851" w14:textId="3F5C3E61" w:rsidR="006821F0" w:rsidRPr="00AF22A4"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AF22A4">
        <w:rPr>
          <w:rFonts w:asciiTheme="minorHAnsi" w:hAnsiTheme="minorHAnsi" w:cstheme="minorHAnsi"/>
          <w:color w:val="000000" w:themeColor="text1"/>
          <w:sz w:val="22"/>
          <w:szCs w:val="22"/>
        </w:rPr>
        <w:t>Active : un jeu sérieux, comme par exemple une mini-fresque, y est central</w:t>
      </w:r>
    </w:p>
    <w:p w14:paraId="5835828C" w14:textId="17DE1F1C" w:rsidR="006821F0" w:rsidRPr="006821F0"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6821F0">
        <w:rPr>
          <w:rFonts w:asciiTheme="minorHAnsi" w:hAnsiTheme="minorHAnsi" w:cstheme="minorHAnsi"/>
          <w:color w:val="000000" w:themeColor="text1"/>
          <w:sz w:val="22"/>
          <w:szCs w:val="22"/>
        </w:rPr>
        <w:t>Interactive : des questions de compréhension motivent des échanges</w:t>
      </w:r>
    </w:p>
    <w:p w14:paraId="3F6E5645" w14:textId="43CCCC09" w:rsidR="006821F0" w:rsidRPr="006821F0"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6821F0">
        <w:rPr>
          <w:rFonts w:asciiTheme="minorHAnsi" w:hAnsiTheme="minorHAnsi" w:cstheme="minorHAnsi"/>
          <w:color w:val="000000" w:themeColor="text1"/>
          <w:sz w:val="22"/>
          <w:szCs w:val="22"/>
        </w:rPr>
        <w:t>Documentée : des ressources en ligne permettent d'approfondir les notions</w:t>
      </w:r>
      <w:r w:rsidR="006821F0" w:rsidRPr="006821F0">
        <w:rPr>
          <w:rFonts w:asciiTheme="minorHAnsi" w:hAnsiTheme="minorHAnsi" w:cstheme="minorHAnsi"/>
          <w:color w:val="000000" w:themeColor="text1"/>
          <w:sz w:val="22"/>
          <w:szCs w:val="22"/>
        </w:rPr>
        <w:t xml:space="preserve"> </w:t>
      </w:r>
    </w:p>
    <w:p w14:paraId="5C1928ED" w14:textId="4C440495" w:rsidR="006821F0" w:rsidRPr="006821F0"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6821F0">
        <w:rPr>
          <w:rFonts w:asciiTheme="minorHAnsi" w:hAnsiTheme="minorHAnsi" w:cstheme="minorHAnsi"/>
          <w:color w:val="000000" w:themeColor="text1"/>
          <w:sz w:val="22"/>
          <w:szCs w:val="22"/>
        </w:rPr>
        <w:t>Autoporteuse : la séquence forme un tout facilement exportable</w:t>
      </w:r>
    </w:p>
    <w:p w14:paraId="7C775CB4" w14:textId="2C41319D" w:rsidR="009C293B" w:rsidRPr="006821F0" w:rsidRDefault="009C293B" w:rsidP="00BC3685">
      <w:pPr>
        <w:pStyle w:val="Paragraphedeliste"/>
        <w:numPr>
          <w:ilvl w:val="0"/>
          <w:numId w:val="22"/>
        </w:numPr>
        <w:autoSpaceDE w:val="0"/>
        <w:autoSpaceDN w:val="0"/>
        <w:adjustRightInd w:val="0"/>
        <w:spacing w:line="360" w:lineRule="auto"/>
        <w:jc w:val="both"/>
        <w:rPr>
          <w:rFonts w:asciiTheme="minorHAnsi" w:hAnsiTheme="minorHAnsi" w:cstheme="minorHAnsi"/>
          <w:color w:val="000000" w:themeColor="text1"/>
          <w:sz w:val="22"/>
          <w:szCs w:val="22"/>
        </w:rPr>
      </w:pPr>
      <w:r w:rsidRPr="006821F0">
        <w:rPr>
          <w:rFonts w:asciiTheme="minorHAnsi" w:hAnsiTheme="minorHAnsi" w:cstheme="minorHAnsi"/>
          <w:color w:val="000000" w:themeColor="text1"/>
          <w:sz w:val="22"/>
          <w:szCs w:val="22"/>
        </w:rPr>
        <w:t>Portable</w:t>
      </w:r>
      <w:r w:rsidRPr="006821F0">
        <w:rPr>
          <w:rFonts w:asciiTheme="minorHAnsi" w:hAnsiTheme="minorHAnsi" w:cstheme="minorHAnsi"/>
          <w:b/>
          <w:bCs/>
          <w:color w:val="000000" w:themeColor="text1"/>
          <w:sz w:val="22"/>
          <w:szCs w:val="22"/>
        </w:rPr>
        <w:t> </w:t>
      </w:r>
      <w:r w:rsidRPr="006821F0">
        <w:rPr>
          <w:rFonts w:asciiTheme="minorHAnsi" w:hAnsiTheme="minorHAnsi" w:cstheme="minorHAnsi"/>
          <w:color w:val="000000" w:themeColor="text1"/>
          <w:sz w:val="22"/>
          <w:szCs w:val="22"/>
        </w:rPr>
        <w:t>: les ressources permettent de la rejouer avec peu de préparation</w:t>
      </w:r>
    </w:p>
    <w:p w14:paraId="0A2C55DD" w14:textId="77777777" w:rsidR="009C293B" w:rsidRPr="006821F0" w:rsidRDefault="009C293B" w:rsidP="00113446">
      <w:pPr>
        <w:jc w:val="both"/>
        <w:rPr>
          <w:rFonts w:asciiTheme="minorHAnsi" w:hAnsiTheme="minorHAnsi" w:cstheme="minorHAnsi"/>
          <w:color w:val="000000" w:themeColor="text1"/>
        </w:rPr>
      </w:pPr>
      <w:r w:rsidRPr="006821F0">
        <w:rPr>
          <w:rFonts w:asciiTheme="minorHAnsi" w:hAnsiTheme="minorHAnsi" w:cstheme="minorHAnsi"/>
          <w:color w:val="000000" w:themeColor="text1"/>
        </w:rPr>
        <w:t xml:space="preserve"> </w:t>
      </w:r>
    </w:p>
    <w:p w14:paraId="58F3C283" w14:textId="0619FBC9" w:rsidR="00BC3685" w:rsidRDefault="00E36E82" w:rsidP="00113446">
      <w:pPr>
        <w:jc w:val="both"/>
        <w:rPr>
          <w:rFonts w:asciiTheme="minorHAnsi" w:hAnsiTheme="minorHAnsi" w:cstheme="minorHAnsi"/>
          <w:sz w:val="22"/>
          <w:szCs w:val="22"/>
        </w:rPr>
      </w:pPr>
      <w:r>
        <w:rPr>
          <w:rFonts w:asciiTheme="minorHAnsi" w:hAnsiTheme="minorHAnsi" w:cstheme="minorHAnsi"/>
          <w:sz w:val="22"/>
          <w:szCs w:val="22"/>
        </w:rPr>
        <w:t xml:space="preserve">Au-delà de l’intérêt pédagogique </w:t>
      </w:r>
      <w:r w:rsidR="00901734">
        <w:rPr>
          <w:rFonts w:asciiTheme="minorHAnsi" w:hAnsiTheme="minorHAnsi" w:cstheme="minorHAnsi"/>
          <w:sz w:val="22"/>
          <w:szCs w:val="22"/>
        </w:rPr>
        <w:t xml:space="preserve">de ce projet de cours renversés, </w:t>
      </w:r>
      <w:r>
        <w:rPr>
          <w:rFonts w:asciiTheme="minorHAnsi" w:hAnsiTheme="minorHAnsi" w:cstheme="minorHAnsi"/>
          <w:sz w:val="22"/>
          <w:szCs w:val="22"/>
        </w:rPr>
        <w:t>ces conférences ont vocation à être diffusées et jouées par des enseignants et des étudiants</w:t>
      </w:r>
      <w:r w:rsidR="00901734">
        <w:rPr>
          <w:rFonts w:asciiTheme="minorHAnsi" w:hAnsiTheme="minorHAnsi" w:cstheme="minorHAnsi"/>
          <w:sz w:val="22"/>
          <w:szCs w:val="22"/>
        </w:rPr>
        <w:t>, sur des crén</w:t>
      </w:r>
      <w:r w:rsidR="0094680B">
        <w:rPr>
          <w:rFonts w:asciiTheme="minorHAnsi" w:hAnsiTheme="minorHAnsi" w:cstheme="minorHAnsi"/>
          <w:sz w:val="22"/>
          <w:szCs w:val="22"/>
        </w:rPr>
        <w:t>e</w:t>
      </w:r>
      <w:r w:rsidR="00901734">
        <w:rPr>
          <w:rFonts w:asciiTheme="minorHAnsi" w:hAnsiTheme="minorHAnsi" w:cstheme="minorHAnsi"/>
          <w:sz w:val="22"/>
          <w:szCs w:val="22"/>
        </w:rPr>
        <w:t>aux d’une demi-heure, après publication en ressources ouvertes</w:t>
      </w:r>
      <w:r w:rsidR="0094680B">
        <w:rPr>
          <w:rFonts w:asciiTheme="minorHAnsi" w:hAnsiTheme="minorHAnsi" w:cstheme="minorHAnsi"/>
          <w:sz w:val="22"/>
          <w:szCs w:val="22"/>
        </w:rPr>
        <w:t xml:space="preserve">. </w:t>
      </w:r>
      <w:r w:rsidR="00901734">
        <w:rPr>
          <w:rFonts w:asciiTheme="minorHAnsi" w:hAnsiTheme="minorHAnsi" w:cstheme="minorHAnsi"/>
          <w:sz w:val="22"/>
          <w:szCs w:val="22"/>
        </w:rPr>
        <w:t xml:space="preserve"> </w:t>
      </w:r>
    </w:p>
    <w:p w14:paraId="2DDD02EC" w14:textId="77777777" w:rsidR="00BC3685" w:rsidRDefault="00BC3685" w:rsidP="00113446">
      <w:pPr>
        <w:jc w:val="both"/>
        <w:rPr>
          <w:rFonts w:asciiTheme="minorHAnsi" w:hAnsiTheme="minorHAnsi" w:cstheme="minorHAnsi"/>
          <w:sz w:val="22"/>
          <w:szCs w:val="22"/>
        </w:rPr>
      </w:pPr>
    </w:p>
    <w:p w14:paraId="6873C81A" w14:textId="1E44677E" w:rsidR="009C293B" w:rsidRPr="009C293B" w:rsidRDefault="009C293B" w:rsidP="00A30474">
      <w:pPr>
        <w:pStyle w:val="Titre2"/>
        <w:jc w:val="left"/>
      </w:pPr>
      <w:r w:rsidRPr="009C293B">
        <w:t>La restitution aux pairs sous forme de cours renversés</w:t>
      </w:r>
    </w:p>
    <w:p w14:paraId="59398B01" w14:textId="5AFB9E6A" w:rsidR="00BC3685" w:rsidRPr="009C293B" w:rsidRDefault="009C293B" w:rsidP="00BC3685">
      <w:pPr>
        <w:autoSpaceDE w:val="0"/>
        <w:autoSpaceDN w:val="0"/>
        <w:adjustRightInd w:val="0"/>
        <w:jc w:val="both"/>
        <w:rPr>
          <w:rFonts w:asciiTheme="minorHAnsi" w:hAnsiTheme="minorHAnsi" w:cstheme="minorHAnsi"/>
          <w:sz w:val="22"/>
          <w:szCs w:val="22"/>
        </w:rPr>
      </w:pPr>
      <w:r w:rsidRPr="009C293B">
        <w:rPr>
          <w:rFonts w:asciiTheme="minorHAnsi" w:hAnsiTheme="minorHAnsi" w:cstheme="minorHAnsi"/>
          <w:sz w:val="22"/>
          <w:szCs w:val="22"/>
        </w:rPr>
        <w:t xml:space="preserve">La dernière demi-journée </w:t>
      </w:r>
      <w:r w:rsidR="0094680B">
        <w:rPr>
          <w:rFonts w:asciiTheme="minorHAnsi" w:hAnsiTheme="minorHAnsi" w:cstheme="minorHAnsi"/>
          <w:sz w:val="22"/>
          <w:szCs w:val="22"/>
        </w:rPr>
        <w:t>a été consacrée à la restitution de ces</w:t>
      </w:r>
      <w:r w:rsidRPr="009C293B">
        <w:rPr>
          <w:rFonts w:asciiTheme="minorHAnsi" w:hAnsiTheme="minorHAnsi" w:cstheme="minorHAnsi"/>
          <w:sz w:val="22"/>
          <w:szCs w:val="22"/>
        </w:rPr>
        <w:t xml:space="preserve"> cours renversés</w:t>
      </w:r>
      <w:r w:rsidR="0094680B">
        <w:rPr>
          <w:rFonts w:asciiTheme="minorHAnsi" w:hAnsiTheme="minorHAnsi" w:cstheme="minorHAnsi"/>
          <w:sz w:val="22"/>
          <w:szCs w:val="22"/>
        </w:rPr>
        <w:t>,</w:t>
      </w:r>
      <w:r w:rsidRPr="009C293B">
        <w:rPr>
          <w:rFonts w:asciiTheme="minorHAnsi" w:hAnsiTheme="minorHAnsi" w:cstheme="minorHAnsi"/>
          <w:sz w:val="22"/>
          <w:szCs w:val="22"/>
        </w:rPr>
        <w:t xml:space="preserve"> </w:t>
      </w:r>
      <w:r w:rsidR="0094680B">
        <w:rPr>
          <w:rFonts w:asciiTheme="minorHAnsi" w:hAnsiTheme="minorHAnsi" w:cstheme="minorHAnsi"/>
          <w:sz w:val="22"/>
          <w:szCs w:val="22"/>
        </w:rPr>
        <w:t>durant</w:t>
      </w:r>
      <w:r w:rsidRPr="009C293B">
        <w:rPr>
          <w:rFonts w:asciiTheme="minorHAnsi" w:hAnsiTheme="minorHAnsi" w:cstheme="minorHAnsi"/>
          <w:sz w:val="22"/>
          <w:szCs w:val="22"/>
        </w:rPr>
        <w:t xml:space="preserve"> desquels </w:t>
      </w:r>
      <w:r w:rsidR="005C057D">
        <w:rPr>
          <w:rFonts w:asciiTheme="minorHAnsi" w:hAnsiTheme="minorHAnsi" w:cstheme="minorHAnsi"/>
          <w:sz w:val="22"/>
          <w:szCs w:val="22"/>
        </w:rPr>
        <w:t>les étudiants se présentaient mutuellement leur travail.</w:t>
      </w:r>
      <w:r w:rsidR="00BC3685" w:rsidRPr="00BC3685">
        <w:rPr>
          <w:rFonts w:asciiTheme="minorHAnsi" w:hAnsiTheme="minorHAnsi" w:cstheme="minorHAnsi"/>
          <w:sz w:val="22"/>
          <w:szCs w:val="22"/>
        </w:rPr>
        <w:t xml:space="preserve"> </w:t>
      </w:r>
      <w:r w:rsidR="00BC3685" w:rsidRPr="009C293B">
        <w:rPr>
          <w:rFonts w:asciiTheme="minorHAnsi" w:hAnsiTheme="minorHAnsi" w:cstheme="minorHAnsi"/>
          <w:sz w:val="22"/>
          <w:szCs w:val="22"/>
        </w:rPr>
        <w:t xml:space="preserve">Chaque groupe </w:t>
      </w:r>
      <w:r w:rsidR="00BC3685">
        <w:rPr>
          <w:rFonts w:asciiTheme="minorHAnsi" w:hAnsiTheme="minorHAnsi" w:cstheme="minorHAnsi"/>
          <w:sz w:val="22"/>
          <w:szCs w:val="22"/>
        </w:rPr>
        <w:t xml:space="preserve">avait </w:t>
      </w:r>
      <w:r w:rsidR="00BC3685" w:rsidRPr="009C293B">
        <w:rPr>
          <w:rFonts w:asciiTheme="minorHAnsi" w:hAnsiTheme="minorHAnsi" w:cstheme="minorHAnsi"/>
          <w:sz w:val="22"/>
          <w:szCs w:val="22"/>
        </w:rPr>
        <w:t xml:space="preserve">30 mn pour animer sa mini-fresque </w:t>
      </w:r>
      <w:r w:rsidR="00BC3685">
        <w:rPr>
          <w:rFonts w:asciiTheme="minorHAnsi" w:hAnsiTheme="minorHAnsi" w:cstheme="minorHAnsi"/>
          <w:sz w:val="22"/>
          <w:szCs w:val="22"/>
        </w:rPr>
        <w:t>dans le cadre de sa</w:t>
      </w:r>
      <w:r w:rsidR="00BC3685" w:rsidRPr="009C293B">
        <w:rPr>
          <w:rFonts w:asciiTheme="minorHAnsi" w:hAnsiTheme="minorHAnsi" w:cstheme="minorHAnsi"/>
          <w:sz w:val="22"/>
          <w:szCs w:val="22"/>
        </w:rPr>
        <w:t xml:space="preserve"> Conférence Active Multimédia</w:t>
      </w:r>
      <w:r w:rsidR="00BC3685">
        <w:rPr>
          <w:rFonts w:asciiTheme="minorHAnsi" w:hAnsiTheme="minorHAnsi" w:cstheme="minorHAnsi"/>
          <w:sz w:val="22"/>
          <w:szCs w:val="22"/>
        </w:rPr>
        <w:t>,</w:t>
      </w:r>
      <w:r w:rsidR="00BC3685" w:rsidRPr="009C293B">
        <w:rPr>
          <w:rFonts w:asciiTheme="minorHAnsi" w:hAnsiTheme="minorHAnsi" w:cstheme="minorHAnsi"/>
          <w:sz w:val="22"/>
          <w:szCs w:val="22"/>
        </w:rPr>
        <w:t xml:space="preserve"> devant deux </w:t>
      </w:r>
      <w:r w:rsidR="00BC3685" w:rsidRPr="009C293B">
        <w:rPr>
          <w:rFonts w:asciiTheme="minorHAnsi" w:hAnsiTheme="minorHAnsi" w:cstheme="minorHAnsi"/>
          <w:sz w:val="22"/>
          <w:szCs w:val="22"/>
        </w:rPr>
        <w:lastRenderedPageBreak/>
        <w:t>autres</w:t>
      </w:r>
      <w:r w:rsidR="00BC3685">
        <w:rPr>
          <w:rFonts w:asciiTheme="minorHAnsi" w:hAnsiTheme="minorHAnsi" w:cstheme="minorHAnsi"/>
          <w:sz w:val="22"/>
          <w:szCs w:val="22"/>
        </w:rPr>
        <w:t xml:space="preserve"> groupes </w:t>
      </w:r>
      <w:r w:rsidR="00BC3685" w:rsidRPr="00BC3685">
        <w:rPr>
          <w:rFonts w:asciiTheme="minorHAnsi" w:hAnsiTheme="minorHAnsi" w:cstheme="minorHAnsi"/>
          <w:sz w:val="22"/>
          <w:szCs w:val="22"/>
        </w:rPr>
        <w:t>(</w:t>
      </w:r>
      <w:r w:rsidR="00BC3685" w:rsidRPr="00BC3685">
        <w:rPr>
          <w:rFonts w:asciiTheme="minorHAnsi" w:hAnsiTheme="minorHAnsi" w:cstheme="minorHAnsi"/>
          <w:sz w:val="22"/>
          <w:szCs w:val="22"/>
        </w:rPr>
        <w:fldChar w:fldCharType="begin"/>
      </w:r>
      <w:r w:rsidR="00BC3685" w:rsidRPr="00BC3685">
        <w:rPr>
          <w:rFonts w:asciiTheme="minorHAnsi" w:hAnsiTheme="minorHAnsi" w:cstheme="minorHAnsi"/>
          <w:sz w:val="22"/>
          <w:szCs w:val="22"/>
        </w:rPr>
        <w:instrText xml:space="preserve"> REF _Ref80959491 \h  \* MERGEFORMAT </w:instrText>
      </w:r>
      <w:r w:rsidR="00BC3685" w:rsidRPr="00BC3685">
        <w:rPr>
          <w:rFonts w:asciiTheme="minorHAnsi" w:hAnsiTheme="minorHAnsi" w:cstheme="minorHAnsi"/>
          <w:sz w:val="22"/>
          <w:szCs w:val="22"/>
        </w:rPr>
      </w:r>
      <w:r w:rsidR="00BC3685" w:rsidRPr="00BC3685">
        <w:rPr>
          <w:rFonts w:asciiTheme="minorHAnsi" w:hAnsiTheme="minorHAnsi" w:cstheme="minorHAnsi"/>
          <w:sz w:val="22"/>
          <w:szCs w:val="22"/>
        </w:rPr>
        <w:fldChar w:fldCharType="separate"/>
      </w:r>
      <w:r w:rsidR="00EF450F" w:rsidRPr="00EF450F">
        <w:rPr>
          <w:rFonts w:asciiTheme="minorHAnsi" w:hAnsiTheme="minorHAnsi" w:cstheme="minorHAnsi"/>
        </w:rPr>
        <w:t xml:space="preserve">Figure </w:t>
      </w:r>
      <w:r w:rsidR="00EF450F" w:rsidRPr="00EF450F">
        <w:rPr>
          <w:rFonts w:asciiTheme="minorHAnsi" w:hAnsiTheme="minorHAnsi" w:cstheme="minorHAnsi"/>
          <w:noProof/>
        </w:rPr>
        <w:t>4</w:t>
      </w:r>
      <w:r w:rsidR="00BC3685" w:rsidRPr="00BC3685">
        <w:rPr>
          <w:rFonts w:asciiTheme="minorHAnsi" w:hAnsiTheme="minorHAnsi" w:cstheme="minorHAnsi"/>
          <w:sz w:val="22"/>
          <w:szCs w:val="22"/>
        </w:rPr>
        <w:fldChar w:fldCharType="end"/>
      </w:r>
      <w:r w:rsidR="00BC3685" w:rsidRPr="00BC3685">
        <w:rPr>
          <w:rFonts w:asciiTheme="minorHAnsi" w:hAnsiTheme="minorHAnsi" w:cstheme="minorHAnsi"/>
          <w:sz w:val="22"/>
          <w:szCs w:val="22"/>
        </w:rPr>
        <w:t>).</w:t>
      </w:r>
      <w:r w:rsidR="00BC3685" w:rsidRPr="009C293B">
        <w:rPr>
          <w:rFonts w:asciiTheme="minorHAnsi" w:hAnsiTheme="minorHAnsi" w:cstheme="minorHAnsi"/>
          <w:sz w:val="22"/>
          <w:szCs w:val="22"/>
        </w:rPr>
        <w:t xml:space="preserve"> Sur les 240 minutes que représente la demi-journée, chaque groupe a animé deux ateliers (</w:t>
      </w:r>
      <w:r w:rsidR="00BC3685">
        <w:rPr>
          <w:rFonts w:asciiTheme="minorHAnsi" w:hAnsiTheme="minorHAnsi" w:cstheme="minorHAnsi"/>
          <w:sz w:val="22"/>
          <w:szCs w:val="22"/>
        </w:rPr>
        <w:t xml:space="preserve">sauf </w:t>
      </w:r>
      <w:r w:rsidR="00BC3685" w:rsidRPr="009C293B">
        <w:rPr>
          <w:rFonts w:asciiTheme="minorHAnsi" w:hAnsiTheme="minorHAnsi" w:cstheme="minorHAnsi"/>
          <w:sz w:val="22"/>
          <w:szCs w:val="22"/>
        </w:rPr>
        <w:t>pour les groupes 2 et 3</w:t>
      </w:r>
      <w:r w:rsidR="00BC3685">
        <w:rPr>
          <w:rFonts w:asciiTheme="minorHAnsi" w:hAnsiTheme="minorHAnsi" w:cstheme="minorHAnsi"/>
          <w:sz w:val="22"/>
          <w:szCs w:val="22"/>
        </w:rPr>
        <w:t xml:space="preserve"> qui en ont animé 3 pour des raisons mathématiques</w:t>
      </w:r>
      <w:r w:rsidR="00BC3685" w:rsidRPr="009C293B">
        <w:rPr>
          <w:rFonts w:asciiTheme="minorHAnsi" w:hAnsiTheme="minorHAnsi" w:cstheme="minorHAnsi"/>
          <w:sz w:val="22"/>
          <w:szCs w:val="22"/>
        </w:rPr>
        <w:t xml:space="preserve">) et assisté à quatre ateliers (3 pour ces mêmes groupes). </w:t>
      </w:r>
    </w:p>
    <w:p w14:paraId="5AAAFD4D" w14:textId="0F969A54" w:rsidR="009C293B" w:rsidRDefault="009C293B" w:rsidP="00113446">
      <w:pPr>
        <w:autoSpaceDE w:val="0"/>
        <w:autoSpaceDN w:val="0"/>
        <w:adjustRightInd w:val="0"/>
        <w:jc w:val="both"/>
        <w:rPr>
          <w:rFonts w:asciiTheme="minorHAnsi" w:hAnsiTheme="minorHAnsi" w:cstheme="minorHAnsi"/>
          <w:sz w:val="22"/>
          <w:szCs w:val="22"/>
        </w:rPr>
      </w:pPr>
    </w:p>
    <w:p w14:paraId="5821BD70" w14:textId="77777777" w:rsidR="009A4633" w:rsidRPr="00A45A9C" w:rsidRDefault="009A4633" w:rsidP="00A30474">
      <w:pPr>
        <w:autoSpaceDE w:val="0"/>
        <w:autoSpaceDN w:val="0"/>
        <w:adjustRightInd w:val="0"/>
        <w:rPr>
          <w:rFonts w:asciiTheme="minorHAnsi" w:hAnsiTheme="minorHAnsi" w:cstheme="minorHAnsi"/>
          <w:sz w:val="22"/>
          <w:szCs w:val="22"/>
        </w:rPr>
      </w:pPr>
    </w:p>
    <w:p w14:paraId="2D18DC17" w14:textId="77777777" w:rsidR="003F640E" w:rsidRDefault="009C293B" w:rsidP="00A30474">
      <w:pPr>
        <w:keepNext/>
        <w:jc w:val="center"/>
      </w:pPr>
      <w:r w:rsidRPr="00724A5D">
        <w:rPr>
          <w:noProof/>
        </w:rPr>
        <w:drawing>
          <wp:inline distT="0" distB="0" distL="0" distR="0" wp14:anchorId="5488B020" wp14:editId="40BEF3A2">
            <wp:extent cx="5160193" cy="2321859"/>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2014" cy="2358675"/>
                    </a:xfrm>
                    <a:prstGeom prst="rect">
                      <a:avLst/>
                    </a:prstGeom>
                  </pic:spPr>
                </pic:pic>
              </a:graphicData>
            </a:graphic>
          </wp:inline>
        </w:drawing>
      </w:r>
    </w:p>
    <w:p w14:paraId="6CC45221" w14:textId="3FEC4DD9" w:rsidR="009C293B" w:rsidRDefault="003F640E" w:rsidP="00A30474">
      <w:pPr>
        <w:pStyle w:val="Lgende"/>
        <w:jc w:val="center"/>
      </w:pPr>
      <w:bookmarkStart w:id="8" w:name="_Ref80959491"/>
      <w:r>
        <w:t xml:space="preserve">Figure </w:t>
      </w:r>
      <w:fldSimple w:instr=" SEQ Figure \* ARABIC ">
        <w:r w:rsidR="00EF450F">
          <w:rPr>
            <w:noProof/>
          </w:rPr>
          <w:t>4</w:t>
        </w:r>
      </w:fldSimple>
      <w:bookmarkEnd w:id="8"/>
      <w:r>
        <w:t xml:space="preserve"> : Planning de la demi-journée de restitution</w:t>
      </w:r>
      <w:r w:rsidR="00803C7E">
        <w:t xml:space="preserve"> des CAMs</w:t>
      </w:r>
      <w:r w:rsidR="00DD61BC">
        <w:t>.</w:t>
      </w:r>
    </w:p>
    <w:p w14:paraId="428FB00D" w14:textId="77777777" w:rsidR="009C293B" w:rsidRPr="009C293B" w:rsidRDefault="009C293B" w:rsidP="00A30474">
      <w:pPr>
        <w:autoSpaceDE w:val="0"/>
        <w:autoSpaceDN w:val="0"/>
        <w:adjustRightInd w:val="0"/>
        <w:rPr>
          <w:rFonts w:asciiTheme="minorHAnsi" w:hAnsiTheme="minorHAnsi" w:cstheme="minorHAnsi"/>
          <w:sz w:val="22"/>
          <w:szCs w:val="22"/>
        </w:rPr>
      </w:pPr>
    </w:p>
    <w:p w14:paraId="4BA259EE" w14:textId="77777777" w:rsidR="009C293B" w:rsidRPr="009C293B" w:rsidRDefault="009C293B" w:rsidP="00113446">
      <w:pPr>
        <w:autoSpaceDE w:val="0"/>
        <w:autoSpaceDN w:val="0"/>
        <w:adjustRightInd w:val="0"/>
        <w:jc w:val="both"/>
        <w:rPr>
          <w:rFonts w:asciiTheme="minorHAnsi" w:hAnsiTheme="minorHAnsi" w:cstheme="minorHAnsi"/>
          <w:sz w:val="22"/>
          <w:szCs w:val="22"/>
        </w:rPr>
      </w:pPr>
    </w:p>
    <w:p w14:paraId="2E60D99A" w14:textId="52AC9C64" w:rsidR="009C293B" w:rsidRDefault="00A45A9C" w:rsidP="00113446">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D</w:t>
      </w:r>
      <w:r w:rsidRPr="009C293B">
        <w:rPr>
          <w:rFonts w:asciiTheme="minorHAnsi" w:hAnsiTheme="minorHAnsi" w:cstheme="minorHAnsi"/>
          <w:sz w:val="22"/>
          <w:szCs w:val="22"/>
        </w:rPr>
        <w:t>’après les retours</w:t>
      </w:r>
      <w:r>
        <w:rPr>
          <w:rFonts w:asciiTheme="minorHAnsi" w:hAnsiTheme="minorHAnsi" w:cstheme="minorHAnsi"/>
          <w:sz w:val="22"/>
          <w:szCs w:val="22"/>
        </w:rPr>
        <w:t xml:space="preserve"> fait</w:t>
      </w:r>
      <w:r w:rsidRPr="009C293B">
        <w:rPr>
          <w:rFonts w:asciiTheme="minorHAnsi" w:hAnsiTheme="minorHAnsi" w:cstheme="minorHAnsi"/>
          <w:sz w:val="22"/>
          <w:szCs w:val="22"/>
        </w:rPr>
        <w:t xml:space="preserve"> lors du bilan des enseignements</w:t>
      </w:r>
      <w:r>
        <w:rPr>
          <w:rFonts w:asciiTheme="minorHAnsi" w:hAnsiTheme="minorHAnsi" w:cstheme="minorHAnsi"/>
          <w:sz w:val="22"/>
          <w:szCs w:val="22"/>
        </w:rPr>
        <w:t>,</w:t>
      </w:r>
      <w:r w:rsidRPr="009C293B">
        <w:rPr>
          <w:rFonts w:asciiTheme="minorHAnsi" w:hAnsiTheme="minorHAnsi" w:cstheme="minorHAnsi"/>
          <w:sz w:val="22"/>
          <w:szCs w:val="22"/>
        </w:rPr>
        <w:t xml:space="preserve"> </w:t>
      </w:r>
      <w:r>
        <w:rPr>
          <w:rFonts w:asciiTheme="minorHAnsi" w:hAnsiTheme="minorHAnsi" w:cstheme="minorHAnsi"/>
          <w:sz w:val="22"/>
          <w:szCs w:val="22"/>
        </w:rPr>
        <w:t>c</w:t>
      </w:r>
      <w:r w:rsidR="009C293B" w:rsidRPr="009C293B">
        <w:rPr>
          <w:rFonts w:asciiTheme="minorHAnsi" w:hAnsiTheme="minorHAnsi" w:cstheme="minorHAnsi"/>
          <w:sz w:val="22"/>
          <w:szCs w:val="22"/>
        </w:rPr>
        <w:t xml:space="preserve">e format a été particulièrement apprécié par les étudiants. </w:t>
      </w:r>
      <w:r>
        <w:rPr>
          <w:rFonts w:asciiTheme="minorHAnsi" w:hAnsiTheme="minorHAnsi" w:cstheme="minorHAnsi"/>
          <w:sz w:val="22"/>
          <w:szCs w:val="22"/>
        </w:rPr>
        <w:t>Ils</w:t>
      </w:r>
      <w:r w:rsidR="009C293B" w:rsidRPr="009C293B">
        <w:rPr>
          <w:rFonts w:asciiTheme="minorHAnsi" w:hAnsiTheme="minorHAnsi" w:cstheme="minorHAnsi"/>
          <w:sz w:val="22"/>
          <w:szCs w:val="22"/>
        </w:rPr>
        <w:t xml:space="preserve"> ont apprécié aussi bien le fait de pouvoir présenter leur jeu sérieux aux autres étudiants que le fait de participer à celui des autres groupes. </w:t>
      </w:r>
    </w:p>
    <w:p w14:paraId="42F892CD" w14:textId="77777777" w:rsidR="00BC3685" w:rsidRPr="009C293B" w:rsidRDefault="00BC3685" w:rsidP="00113446">
      <w:pPr>
        <w:autoSpaceDE w:val="0"/>
        <w:autoSpaceDN w:val="0"/>
        <w:adjustRightInd w:val="0"/>
        <w:jc w:val="both"/>
        <w:rPr>
          <w:rFonts w:asciiTheme="minorHAnsi" w:hAnsiTheme="minorHAnsi" w:cstheme="minorHAnsi"/>
          <w:sz w:val="22"/>
          <w:szCs w:val="22"/>
        </w:rPr>
      </w:pPr>
    </w:p>
    <w:p w14:paraId="10BB48F6" w14:textId="77777777" w:rsidR="009C293B" w:rsidRDefault="009C293B" w:rsidP="00A30474">
      <w:pPr>
        <w:pStyle w:val="Corpus"/>
        <w:jc w:val="left"/>
      </w:pPr>
    </w:p>
    <w:p w14:paraId="7F68C539" w14:textId="29408233" w:rsidR="00791625" w:rsidRDefault="009C293B" w:rsidP="00A30474">
      <w:pPr>
        <w:pStyle w:val="Titre1"/>
        <w:jc w:val="left"/>
      </w:pPr>
      <w:bookmarkStart w:id="9" w:name="_Toc80963389"/>
      <w:r>
        <w:t xml:space="preserve">Les Conférences Actives Multimédias </w:t>
      </w:r>
      <w:r w:rsidR="00ED7074">
        <w:t xml:space="preserve">en </w:t>
      </w:r>
      <w:r>
        <w:t>2021</w:t>
      </w:r>
      <w:bookmarkEnd w:id="9"/>
    </w:p>
    <w:p w14:paraId="71631936" w14:textId="6AA90F73" w:rsidR="00791625" w:rsidRDefault="009C293B" w:rsidP="00A30474">
      <w:pPr>
        <w:pStyle w:val="Titre2"/>
        <w:jc w:val="left"/>
      </w:pPr>
      <w:r>
        <w:t>Analyse du contenu scientifique des CAM</w:t>
      </w:r>
    </w:p>
    <w:p w14:paraId="1998872F" w14:textId="692C0CF0" w:rsidR="00DD61BC" w:rsidRDefault="00D26B49" w:rsidP="00113446">
      <w:pPr>
        <w:pStyle w:val="Corpus"/>
        <w:rPr>
          <w:rFonts w:asciiTheme="minorHAnsi" w:hAnsiTheme="minorHAnsi" w:cstheme="minorHAnsi"/>
        </w:rPr>
      </w:pPr>
      <w:r w:rsidRPr="00794CE9">
        <w:rPr>
          <w:rFonts w:asciiTheme="minorHAnsi" w:hAnsiTheme="minorHAnsi" w:cstheme="minorHAnsi"/>
        </w:rPr>
        <w:t>Les 11 groupes d’étudiants ont traité d’une grande variété de sujet</w:t>
      </w:r>
      <w:r w:rsidR="00B7351E">
        <w:rPr>
          <w:rFonts w:asciiTheme="minorHAnsi" w:hAnsiTheme="minorHAnsi" w:cstheme="minorHAnsi"/>
        </w:rPr>
        <w:t>s (</w:t>
      </w:r>
      <w:r w:rsidR="00B7351E">
        <w:rPr>
          <w:rFonts w:asciiTheme="minorHAnsi" w:hAnsiTheme="minorHAnsi" w:cstheme="minorHAnsi"/>
          <w:szCs w:val="22"/>
        </w:rPr>
        <w:fldChar w:fldCharType="begin"/>
      </w:r>
      <w:r w:rsidR="00B7351E">
        <w:rPr>
          <w:rFonts w:asciiTheme="minorHAnsi" w:hAnsiTheme="minorHAnsi" w:cstheme="minorHAnsi"/>
          <w:szCs w:val="22"/>
        </w:rPr>
        <w:instrText xml:space="preserve"> REF _Ref80955122 \h </w:instrText>
      </w:r>
      <w:r w:rsidR="00B7351E">
        <w:rPr>
          <w:rFonts w:asciiTheme="minorHAnsi" w:hAnsiTheme="minorHAnsi" w:cstheme="minorHAnsi"/>
          <w:szCs w:val="22"/>
        </w:rPr>
      </w:r>
      <w:r w:rsidR="00B7351E">
        <w:rPr>
          <w:rFonts w:asciiTheme="minorHAnsi" w:hAnsiTheme="minorHAnsi" w:cstheme="minorHAnsi"/>
          <w:szCs w:val="22"/>
        </w:rPr>
        <w:fldChar w:fldCharType="separate"/>
      </w:r>
      <w:r w:rsidR="00EF450F" w:rsidRPr="007C24C5">
        <w:rPr>
          <w:rFonts w:asciiTheme="minorHAnsi" w:hAnsiTheme="minorHAnsi" w:cstheme="minorHAnsi"/>
          <w:szCs w:val="22"/>
        </w:rPr>
        <w:t>[</w:t>
      </w:r>
      <w:r w:rsidR="00EF450F">
        <w:rPr>
          <w:rFonts w:asciiTheme="minorHAnsi" w:hAnsiTheme="minorHAnsi" w:cstheme="minorHAnsi"/>
          <w:noProof/>
          <w:szCs w:val="22"/>
        </w:rPr>
        <w:t>7</w:t>
      </w:r>
      <w:r w:rsidR="00B7351E">
        <w:rPr>
          <w:rFonts w:asciiTheme="minorHAnsi" w:hAnsiTheme="minorHAnsi" w:cstheme="minorHAnsi"/>
          <w:szCs w:val="22"/>
        </w:rPr>
        <w:fldChar w:fldCharType="end"/>
      </w:r>
      <w:r w:rsidR="00B7351E">
        <w:rPr>
          <w:rFonts w:asciiTheme="minorHAnsi" w:hAnsiTheme="minorHAnsi" w:cstheme="minorHAnsi"/>
          <w:szCs w:val="22"/>
        </w:rPr>
        <w:t>])</w:t>
      </w:r>
      <w:r w:rsidR="000B2993" w:rsidRPr="00794CE9">
        <w:rPr>
          <w:rFonts w:asciiTheme="minorHAnsi" w:hAnsiTheme="minorHAnsi" w:cstheme="minorHAnsi"/>
        </w:rPr>
        <w:t xml:space="preserve"> allant de</w:t>
      </w:r>
      <w:r w:rsidR="00071C8C" w:rsidRPr="00794CE9">
        <w:rPr>
          <w:rFonts w:asciiTheme="minorHAnsi" w:hAnsiTheme="minorHAnsi" w:cstheme="minorHAnsi"/>
        </w:rPr>
        <w:t xml:space="preserve"> la</w:t>
      </w:r>
      <w:r w:rsidR="000B2993" w:rsidRPr="00794CE9">
        <w:rPr>
          <w:rFonts w:asciiTheme="minorHAnsi" w:hAnsiTheme="minorHAnsi" w:cstheme="minorHAnsi"/>
        </w:rPr>
        <w:t xml:space="preserve"> varia</w:t>
      </w:r>
      <w:r w:rsidR="00071C8C" w:rsidRPr="00794CE9">
        <w:rPr>
          <w:rFonts w:asciiTheme="minorHAnsi" w:hAnsiTheme="minorHAnsi" w:cstheme="minorHAnsi"/>
        </w:rPr>
        <w:t>bilité</w:t>
      </w:r>
      <w:r w:rsidR="000B2993" w:rsidRPr="00794CE9">
        <w:rPr>
          <w:rFonts w:asciiTheme="minorHAnsi" w:hAnsiTheme="minorHAnsi" w:cstheme="minorHAnsi"/>
        </w:rPr>
        <w:t xml:space="preserve"> naturelle du changement climatique, à la fonte des glaces en passant par l’acidification des océans</w:t>
      </w:r>
      <w:r w:rsidR="00BC3685">
        <w:rPr>
          <w:rFonts w:asciiTheme="minorHAnsi" w:hAnsiTheme="minorHAnsi" w:cstheme="minorHAnsi"/>
        </w:rPr>
        <w:t xml:space="preserve"> </w:t>
      </w:r>
      <w:r w:rsidR="00BC3685" w:rsidRPr="00BC3685">
        <w:rPr>
          <w:rFonts w:asciiTheme="minorHAnsi" w:hAnsiTheme="minorHAnsi" w:cstheme="minorHAnsi"/>
        </w:rPr>
        <w:t>(</w:t>
      </w:r>
      <w:r w:rsidR="00BC3685" w:rsidRPr="00BC3685">
        <w:rPr>
          <w:rFonts w:asciiTheme="minorHAnsi" w:hAnsiTheme="minorHAnsi" w:cstheme="minorHAnsi"/>
        </w:rPr>
        <w:fldChar w:fldCharType="begin"/>
      </w:r>
      <w:r w:rsidR="00BC3685" w:rsidRPr="00BC3685">
        <w:rPr>
          <w:rFonts w:asciiTheme="minorHAnsi" w:hAnsiTheme="minorHAnsi" w:cstheme="minorHAnsi"/>
        </w:rPr>
        <w:instrText xml:space="preserve"> REF _Ref80959570 \h  \* MERGEFORMAT </w:instrText>
      </w:r>
      <w:r w:rsidR="00BC3685" w:rsidRPr="00BC3685">
        <w:rPr>
          <w:rFonts w:asciiTheme="minorHAnsi" w:hAnsiTheme="minorHAnsi" w:cstheme="minorHAnsi"/>
        </w:rPr>
      </w:r>
      <w:r w:rsidR="00BC3685" w:rsidRPr="00BC3685">
        <w:rPr>
          <w:rFonts w:asciiTheme="minorHAnsi" w:hAnsiTheme="minorHAnsi" w:cstheme="minorHAnsi"/>
        </w:rPr>
        <w:fldChar w:fldCharType="separate"/>
      </w:r>
      <w:r w:rsidR="00EF450F" w:rsidRPr="00EF450F">
        <w:t xml:space="preserve">Tableau </w:t>
      </w:r>
      <w:r w:rsidR="00EF450F" w:rsidRPr="00EF450F">
        <w:rPr>
          <w:noProof/>
        </w:rPr>
        <w:t>2</w:t>
      </w:r>
      <w:r w:rsidR="00BC3685" w:rsidRPr="00BC3685">
        <w:rPr>
          <w:rFonts w:asciiTheme="minorHAnsi" w:hAnsiTheme="minorHAnsi" w:cstheme="minorHAnsi"/>
        </w:rPr>
        <w:fldChar w:fldCharType="end"/>
      </w:r>
      <w:r w:rsidR="00BC3685">
        <w:rPr>
          <w:rFonts w:asciiTheme="minorHAnsi" w:hAnsiTheme="minorHAnsi" w:cstheme="minorHAnsi"/>
        </w:rPr>
        <w:t>)</w:t>
      </w:r>
      <w:r w:rsidR="000B2993" w:rsidRPr="00794CE9">
        <w:rPr>
          <w:rFonts w:asciiTheme="minorHAnsi" w:hAnsiTheme="minorHAnsi" w:cstheme="minorHAnsi"/>
        </w:rPr>
        <w:t>.</w:t>
      </w:r>
      <w:r w:rsidR="00F076A7" w:rsidRPr="00794CE9">
        <w:rPr>
          <w:rFonts w:asciiTheme="minorHAnsi" w:hAnsiTheme="minorHAnsi" w:cstheme="minorHAnsi"/>
        </w:rPr>
        <w:t xml:space="preserve"> Un groupe s’est même intéressé à la question des énergies fossiles qui bien que n</w:t>
      </w:r>
      <w:r w:rsidR="00EA70ED" w:rsidRPr="00794CE9">
        <w:rPr>
          <w:rFonts w:asciiTheme="minorHAnsi" w:hAnsiTheme="minorHAnsi" w:cstheme="minorHAnsi"/>
        </w:rPr>
        <w:t xml:space="preserve">’étant pas </w:t>
      </w:r>
      <w:r w:rsidR="00A45DE5" w:rsidRPr="00794CE9">
        <w:rPr>
          <w:rFonts w:asciiTheme="minorHAnsi" w:hAnsiTheme="minorHAnsi" w:cstheme="minorHAnsi"/>
        </w:rPr>
        <w:t xml:space="preserve">directement </w:t>
      </w:r>
      <w:r w:rsidR="00EA70ED" w:rsidRPr="00794CE9">
        <w:rPr>
          <w:rFonts w:asciiTheme="minorHAnsi" w:hAnsiTheme="minorHAnsi" w:cstheme="minorHAnsi"/>
        </w:rPr>
        <w:t>un phénomène c</w:t>
      </w:r>
      <w:r w:rsidR="00A45DE5" w:rsidRPr="00794CE9">
        <w:rPr>
          <w:rFonts w:asciiTheme="minorHAnsi" w:hAnsiTheme="minorHAnsi" w:cstheme="minorHAnsi"/>
        </w:rPr>
        <w:t>limat</w:t>
      </w:r>
      <w:r w:rsidR="00EA70ED" w:rsidRPr="00794CE9">
        <w:rPr>
          <w:rFonts w:asciiTheme="minorHAnsi" w:hAnsiTheme="minorHAnsi" w:cstheme="minorHAnsi"/>
        </w:rPr>
        <w:t>ique</w:t>
      </w:r>
      <w:r w:rsidR="00C73D48">
        <w:rPr>
          <w:rFonts w:asciiTheme="minorHAnsi" w:hAnsiTheme="minorHAnsi" w:cstheme="minorHAnsi"/>
        </w:rPr>
        <w:t xml:space="preserve"> y est intimement lié</w:t>
      </w:r>
      <w:r w:rsidR="00AF22A4">
        <w:rPr>
          <w:rFonts w:asciiTheme="minorHAnsi" w:hAnsiTheme="minorHAnsi" w:cstheme="minorHAnsi"/>
        </w:rPr>
        <w:t>e</w:t>
      </w:r>
      <w:r w:rsidR="00C73D48">
        <w:rPr>
          <w:rFonts w:asciiTheme="minorHAnsi" w:hAnsiTheme="minorHAnsi" w:cstheme="minorHAnsi"/>
        </w:rPr>
        <w:t xml:space="preserve">. </w:t>
      </w:r>
      <w:r w:rsidR="00A45DE5" w:rsidRPr="00794CE9">
        <w:rPr>
          <w:rFonts w:asciiTheme="minorHAnsi" w:hAnsiTheme="minorHAnsi" w:cstheme="minorHAnsi"/>
        </w:rPr>
        <w:t>Sous sa forme actuelle,</w:t>
      </w:r>
      <w:r w:rsidR="00F076A7" w:rsidRPr="00794CE9">
        <w:rPr>
          <w:rFonts w:asciiTheme="minorHAnsi" w:hAnsiTheme="minorHAnsi" w:cstheme="minorHAnsi"/>
        </w:rPr>
        <w:t xml:space="preserve"> </w:t>
      </w:r>
      <w:r w:rsidR="00A45DE5" w:rsidRPr="00794CE9">
        <w:rPr>
          <w:rFonts w:asciiTheme="minorHAnsi" w:hAnsiTheme="minorHAnsi" w:cstheme="minorHAnsi"/>
        </w:rPr>
        <w:t>l</w:t>
      </w:r>
      <w:r w:rsidR="000B2993" w:rsidRPr="00794CE9">
        <w:rPr>
          <w:rFonts w:asciiTheme="minorHAnsi" w:hAnsiTheme="minorHAnsi" w:cstheme="minorHAnsi"/>
        </w:rPr>
        <w:t>e contenu scientifique des CAM est principalement celui de la mini-fresque et du wiki associé</w:t>
      </w:r>
      <w:r w:rsidR="00F076A7" w:rsidRPr="00794CE9">
        <w:rPr>
          <w:rFonts w:asciiTheme="minorHAnsi" w:hAnsiTheme="minorHAnsi" w:cstheme="minorHAnsi"/>
        </w:rPr>
        <w:t xml:space="preserve">, c’est donc </w:t>
      </w:r>
      <w:r w:rsidR="00A45DE5" w:rsidRPr="00794CE9">
        <w:rPr>
          <w:rFonts w:asciiTheme="minorHAnsi" w:hAnsiTheme="minorHAnsi" w:cstheme="minorHAnsi"/>
        </w:rPr>
        <w:t>ce</w:t>
      </w:r>
      <w:r w:rsidR="00F076A7" w:rsidRPr="00794CE9">
        <w:rPr>
          <w:rFonts w:asciiTheme="minorHAnsi" w:hAnsiTheme="minorHAnsi" w:cstheme="minorHAnsi"/>
        </w:rPr>
        <w:t xml:space="preserve"> qui sera développé ci-dessous.</w:t>
      </w:r>
      <w:r w:rsidR="00DD61BC">
        <w:rPr>
          <w:rFonts w:asciiTheme="minorHAnsi" w:hAnsiTheme="minorHAnsi" w:cstheme="minorHAnsi"/>
        </w:rPr>
        <w:t xml:space="preserve"> </w:t>
      </w:r>
    </w:p>
    <w:p w14:paraId="7457EB74" w14:textId="77777777" w:rsidR="00BC3685" w:rsidRDefault="00BC3685" w:rsidP="00113446">
      <w:pPr>
        <w:pStyle w:val="Corpus"/>
        <w:rPr>
          <w:rFonts w:asciiTheme="minorHAnsi" w:hAnsiTheme="minorHAnsi" w:cstheme="minorHAnsi"/>
        </w:rPr>
      </w:pPr>
    </w:p>
    <w:p w14:paraId="4A705883" w14:textId="6D2D6A98" w:rsidR="00BC3685" w:rsidRDefault="00D26B49" w:rsidP="00113446">
      <w:pPr>
        <w:pStyle w:val="Corpus"/>
        <w:rPr>
          <w:rFonts w:asciiTheme="minorHAnsi" w:hAnsiTheme="minorHAnsi" w:cstheme="minorHAnsi"/>
        </w:rPr>
      </w:pPr>
      <w:r w:rsidRPr="00794CE9">
        <w:rPr>
          <w:rFonts w:asciiTheme="minorHAnsi" w:hAnsiTheme="minorHAnsi" w:cstheme="minorHAnsi"/>
        </w:rPr>
        <w:t xml:space="preserve">Six </w:t>
      </w:r>
      <w:r w:rsidR="000B2993" w:rsidRPr="00794CE9">
        <w:rPr>
          <w:rFonts w:asciiTheme="minorHAnsi" w:hAnsiTheme="minorHAnsi" w:cstheme="minorHAnsi"/>
        </w:rPr>
        <w:t xml:space="preserve">des mini-fresques </w:t>
      </w:r>
      <w:r w:rsidRPr="00794CE9">
        <w:rPr>
          <w:rFonts w:asciiTheme="minorHAnsi" w:hAnsiTheme="minorHAnsi" w:cstheme="minorHAnsi"/>
        </w:rPr>
        <w:t>sont centrées autour d’une ou plusieurs cartes de la Fresque du Climat. Le reste</w:t>
      </w:r>
      <w:r w:rsidR="000B2993" w:rsidRPr="00794CE9">
        <w:rPr>
          <w:rFonts w:asciiTheme="minorHAnsi" w:hAnsiTheme="minorHAnsi" w:cstheme="minorHAnsi"/>
        </w:rPr>
        <w:t xml:space="preserve"> d</w:t>
      </w:r>
      <w:r w:rsidR="00071C8C" w:rsidRPr="00794CE9">
        <w:rPr>
          <w:rFonts w:asciiTheme="minorHAnsi" w:hAnsiTheme="minorHAnsi" w:cstheme="minorHAnsi"/>
        </w:rPr>
        <w:t>’entre elles</w:t>
      </w:r>
      <w:r w:rsidRPr="00794CE9">
        <w:rPr>
          <w:rFonts w:asciiTheme="minorHAnsi" w:hAnsiTheme="minorHAnsi" w:cstheme="minorHAnsi"/>
        </w:rPr>
        <w:t xml:space="preserve"> </w:t>
      </w:r>
      <w:r w:rsidR="000F149E">
        <w:rPr>
          <w:rFonts w:asciiTheme="minorHAnsi" w:hAnsiTheme="minorHAnsi" w:cstheme="minorHAnsi"/>
        </w:rPr>
        <w:t>sont</w:t>
      </w:r>
      <w:r w:rsidRPr="00794CE9">
        <w:rPr>
          <w:rFonts w:asciiTheme="minorHAnsi" w:hAnsiTheme="minorHAnsi" w:cstheme="minorHAnsi"/>
        </w:rPr>
        <w:t xml:space="preserve"> constitué exclusivement de cartes originales.</w:t>
      </w:r>
      <w:r w:rsidR="00DD61BC">
        <w:rPr>
          <w:rFonts w:asciiTheme="minorHAnsi" w:hAnsiTheme="minorHAnsi" w:cstheme="minorHAnsi"/>
        </w:rPr>
        <w:t xml:space="preserve"> </w:t>
      </w:r>
      <w:r w:rsidR="00337E65" w:rsidRPr="00794CE9">
        <w:rPr>
          <w:rFonts w:asciiTheme="minorHAnsi" w:hAnsiTheme="minorHAnsi" w:cstheme="minorHAnsi"/>
        </w:rPr>
        <w:t xml:space="preserve">Parmi </w:t>
      </w:r>
      <w:r w:rsidR="00F076A7" w:rsidRPr="00794CE9">
        <w:rPr>
          <w:rFonts w:asciiTheme="minorHAnsi" w:hAnsiTheme="minorHAnsi" w:cstheme="minorHAnsi"/>
        </w:rPr>
        <w:t>l</w:t>
      </w:r>
      <w:r w:rsidR="00337E65" w:rsidRPr="00794CE9">
        <w:rPr>
          <w:rFonts w:asciiTheme="minorHAnsi" w:hAnsiTheme="minorHAnsi" w:cstheme="minorHAnsi"/>
        </w:rPr>
        <w:t xml:space="preserve">es 11 mini-fresques, </w:t>
      </w:r>
      <w:r w:rsidR="00071C8C" w:rsidRPr="00794CE9">
        <w:rPr>
          <w:rFonts w:asciiTheme="minorHAnsi" w:hAnsiTheme="minorHAnsi" w:cstheme="minorHAnsi"/>
        </w:rPr>
        <w:t xml:space="preserve">environ la moitié </w:t>
      </w:r>
      <w:r w:rsidR="00337E65" w:rsidRPr="00794CE9">
        <w:rPr>
          <w:rFonts w:asciiTheme="minorHAnsi" w:hAnsiTheme="minorHAnsi" w:cstheme="minorHAnsi"/>
        </w:rPr>
        <w:t>possèd</w:t>
      </w:r>
      <w:r w:rsidR="00071C8C" w:rsidRPr="00794CE9">
        <w:rPr>
          <w:rFonts w:asciiTheme="minorHAnsi" w:hAnsiTheme="minorHAnsi" w:cstheme="minorHAnsi"/>
        </w:rPr>
        <w:t>e</w:t>
      </w:r>
      <w:r w:rsidR="00337E65" w:rsidRPr="00794CE9">
        <w:rPr>
          <w:rFonts w:asciiTheme="minorHAnsi" w:hAnsiTheme="minorHAnsi" w:cstheme="minorHAnsi"/>
        </w:rPr>
        <w:t xml:space="preserve"> un contenu scientifique particulièrement riche et approfondi avec en moyenne dix à onze nouvelles cartes</w:t>
      </w:r>
      <w:r w:rsidR="00C035A3" w:rsidRPr="00794CE9">
        <w:rPr>
          <w:rFonts w:asciiTheme="minorHAnsi" w:hAnsiTheme="minorHAnsi" w:cstheme="minorHAnsi"/>
        </w:rPr>
        <w:t xml:space="preserve"> et</w:t>
      </w:r>
      <w:r w:rsidR="00337E65" w:rsidRPr="00794CE9">
        <w:rPr>
          <w:rFonts w:asciiTheme="minorHAnsi" w:hAnsiTheme="minorHAnsi" w:cstheme="minorHAnsi"/>
        </w:rPr>
        <w:t xml:space="preserve"> des descriptions </w:t>
      </w:r>
      <w:r w:rsidR="00C035A3" w:rsidRPr="00794CE9">
        <w:rPr>
          <w:rFonts w:asciiTheme="minorHAnsi" w:hAnsiTheme="minorHAnsi" w:cstheme="minorHAnsi"/>
        </w:rPr>
        <w:t>détaillées.</w:t>
      </w:r>
      <w:r w:rsidR="00BC3685">
        <w:rPr>
          <w:rFonts w:asciiTheme="minorHAnsi" w:hAnsiTheme="minorHAnsi" w:cstheme="minorHAnsi"/>
        </w:rPr>
        <w:t xml:space="preserve"> </w:t>
      </w:r>
      <w:r w:rsidR="00C035A3" w:rsidRPr="00794CE9">
        <w:rPr>
          <w:rFonts w:asciiTheme="minorHAnsi" w:hAnsiTheme="minorHAnsi" w:cstheme="minorHAnsi"/>
        </w:rPr>
        <w:t>L</w:t>
      </w:r>
      <w:r w:rsidR="00071C8C" w:rsidRPr="00794CE9">
        <w:rPr>
          <w:rFonts w:asciiTheme="minorHAnsi" w:hAnsiTheme="minorHAnsi" w:cstheme="minorHAnsi"/>
        </w:rPr>
        <w:t>’autre moitié n’est</w:t>
      </w:r>
      <w:r w:rsidR="00044383" w:rsidRPr="00794CE9">
        <w:rPr>
          <w:rFonts w:asciiTheme="minorHAnsi" w:hAnsiTheme="minorHAnsi" w:cstheme="minorHAnsi"/>
        </w:rPr>
        <w:t xml:space="preserve"> pour autant</w:t>
      </w:r>
      <w:r w:rsidR="00071C8C" w:rsidRPr="00794CE9">
        <w:rPr>
          <w:rFonts w:asciiTheme="minorHAnsi" w:hAnsiTheme="minorHAnsi" w:cstheme="minorHAnsi"/>
        </w:rPr>
        <w:t xml:space="preserve"> p</w:t>
      </w:r>
      <w:r w:rsidR="00044383" w:rsidRPr="00794CE9">
        <w:rPr>
          <w:rFonts w:asciiTheme="minorHAnsi" w:hAnsiTheme="minorHAnsi" w:cstheme="minorHAnsi"/>
        </w:rPr>
        <w:t xml:space="preserve">as </w:t>
      </w:r>
      <w:r w:rsidR="00C035A3" w:rsidRPr="00794CE9">
        <w:rPr>
          <w:rFonts w:asciiTheme="minorHAnsi" w:hAnsiTheme="minorHAnsi" w:cstheme="minorHAnsi"/>
        </w:rPr>
        <w:t>en reste avec</w:t>
      </w:r>
      <w:r w:rsidR="00044383" w:rsidRPr="00794CE9">
        <w:rPr>
          <w:rFonts w:asciiTheme="minorHAnsi" w:hAnsiTheme="minorHAnsi" w:cstheme="minorHAnsi"/>
        </w:rPr>
        <w:t>,</w:t>
      </w:r>
      <w:r w:rsidR="00C035A3" w:rsidRPr="00794CE9">
        <w:rPr>
          <w:rFonts w:asciiTheme="minorHAnsi" w:hAnsiTheme="minorHAnsi" w:cstheme="minorHAnsi"/>
        </w:rPr>
        <w:t xml:space="preserve"> certes des contenus moins riches</w:t>
      </w:r>
      <w:r w:rsidR="00DD61BC">
        <w:rPr>
          <w:rFonts w:asciiTheme="minorHAnsi" w:hAnsiTheme="minorHAnsi" w:cstheme="minorHAnsi"/>
        </w:rPr>
        <w:t>,</w:t>
      </w:r>
      <w:r w:rsidR="00C035A3" w:rsidRPr="00794CE9">
        <w:rPr>
          <w:rFonts w:asciiTheme="minorHAnsi" w:hAnsiTheme="minorHAnsi" w:cstheme="minorHAnsi"/>
        </w:rPr>
        <w:t xml:space="preserve"> mais</w:t>
      </w:r>
      <w:r w:rsidR="005C057D" w:rsidRPr="00794CE9">
        <w:rPr>
          <w:rFonts w:asciiTheme="minorHAnsi" w:hAnsiTheme="minorHAnsi" w:cstheme="minorHAnsi"/>
        </w:rPr>
        <w:t xml:space="preserve"> </w:t>
      </w:r>
      <w:r w:rsidR="00C035A3" w:rsidRPr="00794CE9">
        <w:rPr>
          <w:rFonts w:asciiTheme="minorHAnsi" w:hAnsiTheme="minorHAnsi" w:cstheme="minorHAnsi"/>
        </w:rPr>
        <w:t xml:space="preserve">remplissant les objectifs d’un point de vue </w:t>
      </w:r>
      <w:r w:rsidR="00A0226B">
        <w:rPr>
          <w:rFonts w:asciiTheme="minorHAnsi" w:hAnsiTheme="minorHAnsi" w:cstheme="minorHAnsi"/>
        </w:rPr>
        <w:t xml:space="preserve">de la rigueur </w:t>
      </w:r>
      <w:r w:rsidR="00C035A3" w:rsidRPr="00794CE9">
        <w:rPr>
          <w:rFonts w:asciiTheme="minorHAnsi" w:hAnsiTheme="minorHAnsi" w:cstheme="minorHAnsi"/>
        </w:rPr>
        <w:t>scientifique.</w:t>
      </w:r>
    </w:p>
    <w:p w14:paraId="09F1CFDD" w14:textId="1CC00477" w:rsidR="00BC3685" w:rsidRDefault="00BC3685" w:rsidP="00113446">
      <w:pPr>
        <w:pStyle w:val="Corpus"/>
        <w:rPr>
          <w:rFonts w:asciiTheme="minorHAnsi" w:hAnsiTheme="minorHAnsi" w:cstheme="minorHAnsi"/>
        </w:rPr>
      </w:pPr>
    </w:p>
    <w:p w14:paraId="0D77FF08" w14:textId="77777777" w:rsidR="00BC3685" w:rsidRPr="00DE26B9" w:rsidRDefault="00BC3685" w:rsidP="00113446">
      <w:pPr>
        <w:pStyle w:val="Corpus"/>
        <w:rPr>
          <w:rFonts w:asciiTheme="minorHAnsi" w:hAnsiTheme="minorHAnsi" w:cstheme="minorHAnsi"/>
        </w:rPr>
      </w:pPr>
    </w:p>
    <w:p w14:paraId="38319875" w14:textId="7E25BCB7" w:rsidR="003F640E" w:rsidRPr="003F640E" w:rsidRDefault="003F640E" w:rsidP="00A30474">
      <w:pPr>
        <w:pStyle w:val="Lgende"/>
        <w:keepNext/>
        <w:jc w:val="left"/>
      </w:pPr>
    </w:p>
    <w:tbl>
      <w:tblPr>
        <w:tblStyle w:val="TableauGrille4"/>
        <w:tblW w:w="0" w:type="auto"/>
        <w:jc w:val="center"/>
        <w:tblLook w:val="04A0" w:firstRow="1" w:lastRow="0" w:firstColumn="1" w:lastColumn="0" w:noHBand="0" w:noVBand="1"/>
      </w:tblPr>
      <w:tblGrid>
        <w:gridCol w:w="3612"/>
        <w:gridCol w:w="3612"/>
      </w:tblGrid>
      <w:tr w:rsidR="00F076A7" w14:paraId="7FBC5CED" w14:textId="77777777" w:rsidTr="005C057D">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5B91307B" w14:textId="7FB8CF2C" w:rsidR="00F076A7" w:rsidRPr="00F35FA8" w:rsidRDefault="00F076A7" w:rsidP="00A30474">
            <w:pPr>
              <w:pStyle w:val="Corpus"/>
              <w:jc w:val="left"/>
              <w:rPr>
                <w:sz w:val="18"/>
                <w:szCs w:val="18"/>
              </w:rPr>
            </w:pPr>
            <w:r w:rsidRPr="00F35FA8">
              <w:rPr>
                <w:sz w:val="18"/>
                <w:szCs w:val="18"/>
              </w:rPr>
              <w:t>Sujet</w:t>
            </w:r>
          </w:p>
        </w:tc>
        <w:tc>
          <w:tcPr>
            <w:tcW w:w="3612" w:type="dxa"/>
          </w:tcPr>
          <w:p w14:paraId="6BFDB958" w14:textId="773D7BF8" w:rsidR="00F076A7" w:rsidRPr="00F35FA8" w:rsidRDefault="00F076A7" w:rsidP="00A30474">
            <w:pPr>
              <w:pStyle w:val="Corpus"/>
              <w:jc w:val="left"/>
              <w:cnfStyle w:val="100000000000" w:firstRow="1" w:lastRow="0" w:firstColumn="0" w:lastColumn="0" w:oddVBand="0" w:evenVBand="0" w:oddHBand="0" w:evenHBand="0" w:firstRowFirstColumn="0" w:firstRowLastColumn="0" w:lastRowFirstColumn="0" w:lastRowLastColumn="0"/>
              <w:rPr>
                <w:sz w:val="18"/>
                <w:szCs w:val="18"/>
              </w:rPr>
            </w:pPr>
            <w:r w:rsidRPr="00F35FA8">
              <w:rPr>
                <w:sz w:val="18"/>
                <w:szCs w:val="18"/>
              </w:rPr>
              <w:t>Nombre de nouvelles cartes</w:t>
            </w:r>
          </w:p>
        </w:tc>
      </w:tr>
      <w:tr w:rsidR="00F076A7" w14:paraId="7AA868FD" w14:textId="77777777" w:rsidTr="005C057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7845E8F4" w14:textId="39D7B2FE" w:rsidR="00F076A7" w:rsidRPr="00F35FA8" w:rsidRDefault="00F076A7" w:rsidP="00A30474">
            <w:pPr>
              <w:pStyle w:val="Corpus"/>
              <w:jc w:val="left"/>
              <w:rPr>
                <w:sz w:val="18"/>
                <w:szCs w:val="18"/>
              </w:rPr>
            </w:pPr>
            <w:r w:rsidRPr="00F35FA8">
              <w:rPr>
                <w:sz w:val="18"/>
                <w:szCs w:val="18"/>
              </w:rPr>
              <w:t>Variabilité naturelle du climat</w:t>
            </w:r>
          </w:p>
        </w:tc>
        <w:tc>
          <w:tcPr>
            <w:tcW w:w="3612" w:type="dxa"/>
          </w:tcPr>
          <w:p w14:paraId="2D06D865" w14:textId="22FA8953"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7</w:t>
            </w:r>
          </w:p>
        </w:tc>
      </w:tr>
      <w:tr w:rsidR="00F076A7" w14:paraId="46B18308" w14:textId="77777777" w:rsidTr="005C057D">
        <w:trPr>
          <w:trHeight w:val="268"/>
          <w:jc w:val="center"/>
        </w:trPr>
        <w:tc>
          <w:tcPr>
            <w:cnfStyle w:val="001000000000" w:firstRow="0" w:lastRow="0" w:firstColumn="1" w:lastColumn="0" w:oddVBand="0" w:evenVBand="0" w:oddHBand="0" w:evenHBand="0" w:firstRowFirstColumn="0" w:firstRowLastColumn="0" w:lastRowFirstColumn="0" w:lastRowLastColumn="0"/>
            <w:tcW w:w="3612" w:type="dxa"/>
          </w:tcPr>
          <w:p w14:paraId="29D0AAFF" w14:textId="1D8ED73C" w:rsidR="00F076A7" w:rsidRPr="00F35FA8" w:rsidRDefault="00F076A7" w:rsidP="00A30474">
            <w:pPr>
              <w:pStyle w:val="Corpus"/>
              <w:jc w:val="left"/>
              <w:rPr>
                <w:sz w:val="18"/>
                <w:szCs w:val="18"/>
              </w:rPr>
            </w:pPr>
            <w:r w:rsidRPr="00F35FA8">
              <w:rPr>
                <w:sz w:val="18"/>
                <w:szCs w:val="18"/>
              </w:rPr>
              <w:t>Cyclones</w:t>
            </w:r>
          </w:p>
        </w:tc>
        <w:tc>
          <w:tcPr>
            <w:tcW w:w="3612" w:type="dxa"/>
          </w:tcPr>
          <w:p w14:paraId="453CC07E" w14:textId="0BE3D711" w:rsidR="00F076A7" w:rsidRPr="00F35FA8" w:rsidRDefault="00F076A7" w:rsidP="00A30474">
            <w:pPr>
              <w:pStyle w:val="Corpus"/>
              <w:jc w:val="left"/>
              <w:cnfStyle w:val="000000000000" w:firstRow="0" w:lastRow="0" w:firstColumn="0" w:lastColumn="0" w:oddVBand="0" w:evenVBand="0" w:oddHBand="0" w:evenHBand="0" w:firstRowFirstColumn="0" w:firstRowLastColumn="0" w:lastRowFirstColumn="0" w:lastRowLastColumn="0"/>
              <w:rPr>
                <w:sz w:val="18"/>
                <w:szCs w:val="18"/>
              </w:rPr>
            </w:pPr>
            <w:r w:rsidRPr="00F35FA8">
              <w:rPr>
                <w:sz w:val="18"/>
                <w:szCs w:val="18"/>
              </w:rPr>
              <w:t>4</w:t>
            </w:r>
          </w:p>
        </w:tc>
      </w:tr>
      <w:tr w:rsidR="00F076A7" w14:paraId="652151BD" w14:textId="77777777" w:rsidTr="005C057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22FC9AE8" w14:textId="781C11A6" w:rsidR="00F076A7" w:rsidRPr="00F35FA8" w:rsidRDefault="00F076A7" w:rsidP="00A30474">
            <w:pPr>
              <w:pStyle w:val="Corpus"/>
              <w:jc w:val="left"/>
              <w:rPr>
                <w:sz w:val="18"/>
                <w:szCs w:val="18"/>
              </w:rPr>
            </w:pPr>
            <w:r w:rsidRPr="00F35FA8">
              <w:rPr>
                <w:sz w:val="18"/>
                <w:szCs w:val="18"/>
              </w:rPr>
              <w:t xml:space="preserve">Courants océaniques </w:t>
            </w:r>
          </w:p>
        </w:tc>
        <w:tc>
          <w:tcPr>
            <w:tcW w:w="3612" w:type="dxa"/>
          </w:tcPr>
          <w:p w14:paraId="4FCF7752" w14:textId="4CAD867D"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12</w:t>
            </w:r>
          </w:p>
        </w:tc>
      </w:tr>
      <w:tr w:rsidR="00F076A7" w14:paraId="352EF9DF" w14:textId="77777777" w:rsidTr="005C057D">
        <w:trPr>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4A49AE67" w14:textId="43959B28" w:rsidR="00F076A7" w:rsidRPr="00F35FA8" w:rsidRDefault="00F076A7" w:rsidP="00A30474">
            <w:pPr>
              <w:pStyle w:val="Corpus"/>
              <w:jc w:val="left"/>
              <w:rPr>
                <w:sz w:val="18"/>
                <w:szCs w:val="18"/>
              </w:rPr>
            </w:pPr>
            <w:r w:rsidRPr="00F35FA8">
              <w:rPr>
                <w:sz w:val="18"/>
                <w:szCs w:val="18"/>
              </w:rPr>
              <w:t>Fonte des glaces</w:t>
            </w:r>
          </w:p>
        </w:tc>
        <w:tc>
          <w:tcPr>
            <w:tcW w:w="3612" w:type="dxa"/>
          </w:tcPr>
          <w:p w14:paraId="07B49118" w14:textId="1C4742F6" w:rsidR="00F076A7" w:rsidRPr="00F35FA8" w:rsidRDefault="00F076A7" w:rsidP="00A30474">
            <w:pPr>
              <w:pStyle w:val="Corpus"/>
              <w:jc w:val="left"/>
              <w:cnfStyle w:val="000000000000" w:firstRow="0" w:lastRow="0" w:firstColumn="0" w:lastColumn="0" w:oddVBand="0" w:evenVBand="0" w:oddHBand="0" w:evenHBand="0" w:firstRowFirstColumn="0" w:firstRowLastColumn="0" w:lastRowFirstColumn="0" w:lastRowLastColumn="0"/>
              <w:rPr>
                <w:sz w:val="18"/>
                <w:szCs w:val="18"/>
              </w:rPr>
            </w:pPr>
            <w:r w:rsidRPr="00F35FA8">
              <w:rPr>
                <w:sz w:val="18"/>
                <w:szCs w:val="18"/>
              </w:rPr>
              <w:t>7</w:t>
            </w:r>
          </w:p>
        </w:tc>
      </w:tr>
      <w:tr w:rsidR="00F076A7" w14:paraId="6CABFB66" w14:textId="77777777" w:rsidTr="005C057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6634A3AC" w14:textId="26CDF4DB" w:rsidR="00F076A7" w:rsidRPr="00F35FA8" w:rsidRDefault="00F076A7" w:rsidP="00A30474">
            <w:pPr>
              <w:pStyle w:val="Corpus"/>
              <w:jc w:val="left"/>
              <w:rPr>
                <w:sz w:val="18"/>
                <w:szCs w:val="18"/>
              </w:rPr>
            </w:pPr>
            <w:r w:rsidRPr="00F35FA8">
              <w:rPr>
                <w:sz w:val="18"/>
                <w:szCs w:val="18"/>
              </w:rPr>
              <w:t>Fonte des glaciers</w:t>
            </w:r>
          </w:p>
        </w:tc>
        <w:tc>
          <w:tcPr>
            <w:tcW w:w="3612" w:type="dxa"/>
          </w:tcPr>
          <w:p w14:paraId="0C77D827" w14:textId="50DCE586"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13</w:t>
            </w:r>
          </w:p>
        </w:tc>
      </w:tr>
      <w:tr w:rsidR="00F076A7" w14:paraId="2A96BF85" w14:textId="77777777" w:rsidTr="005C057D">
        <w:trPr>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1CD870D7" w14:textId="23E27573" w:rsidR="00F076A7" w:rsidRPr="00F35FA8" w:rsidRDefault="00F076A7" w:rsidP="00A30474">
            <w:pPr>
              <w:pStyle w:val="Corpus"/>
              <w:jc w:val="left"/>
              <w:rPr>
                <w:sz w:val="18"/>
                <w:szCs w:val="18"/>
              </w:rPr>
            </w:pPr>
            <w:r w:rsidRPr="00F35FA8">
              <w:rPr>
                <w:sz w:val="18"/>
                <w:szCs w:val="18"/>
              </w:rPr>
              <w:t>Acidifications des océans</w:t>
            </w:r>
          </w:p>
        </w:tc>
        <w:tc>
          <w:tcPr>
            <w:tcW w:w="3612" w:type="dxa"/>
          </w:tcPr>
          <w:p w14:paraId="366DBA74" w14:textId="4D67D86B" w:rsidR="00F076A7" w:rsidRPr="00F35FA8" w:rsidRDefault="00F076A7" w:rsidP="00A30474">
            <w:pPr>
              <w:pStyle w:val="Corpus"/>
              <w:jc w:val="left"/>
              <w:cnfStyle w:val="000000000000" w:firstRow="0" w:lastRow="0" w:firstColumn="0" w:lastColumn="0" w:oddVBand="0" w:evenVBand="0" w:oddHBand="0" w:evenHBand="0" w:firstRowFirstColumn="0" w:firstRowLastColumn="0" w:lastRowFirstColumn="0" w:lastRowLastColumn="0"/>
              <w:rPr>
                <w:sz w:val="18"/>
                <w:szCs w:val="18"/>
              </w:rPr>
            </w:pPr>
            <w:r w:rsidRPr="00F35FA8">
              <w:rPr>
                <w:sz w:val="18"/>
                <w:szCs w:val="18"/>
              </w:rPr>
              <w:t>11</w:t>
            </w:r>
          </w:p>
        </w:tc>
      </w:tr>
      <w:tr w:rsidR="00F076A7" w14:paraId="0963E25F" w14:textId="77777777" w:rsidTr="005C057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612" w:type="dxa"/>
          </w:tcPr>
          <w:p w14:paraId="743E20D0" w14:textId="57C3F8AB" w:rsidR="00F076A7" w:rsidRPr="00F35FA8" w:rsidRDefault="00F076A7" w:rsidP="00A30474">
            <w:pPr>
              <w:pStyle w:val="Corpus"/>
              <w:jc w:val="left"/>
              <w:rPr>
                <w:sz w:val="18"/>
                <w:szCs w:val="18"/>
              </w:rPr>
            </w:pPr>
            <w:r w:rsidRPr="00F35FA8">
              <w:rPr>
                <w:sz w:val="18"/>
                <w:szCs w:val="18"/>
              </w:rPr>
              <w:t>Montée des eaux</w:t>
            </w:r>
          </w:p>
        </w:tc>
        <w:tc>
          <w:tcPr>
            <w:tcW w:w="3612" w:type="dxa"/>
          </w:tcPr>
          <w:p w14:paraId="0E7DC10E" w14:textId="2B920F21"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9</w:t>
            </w:r>
          </w:p>
        </w:tc>
      </w:tr>
      <w:tr w:rsidR="00F076A7" w14:paraId="7E1866E7" w14:textId="77777777" w:rsidTr="005C057D">
        <w:trPr>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30C4427A" w14:textId="0ED4179E" w:rsidR="00F076A7" w:rsidRPr="00F35FA8" w:rsidRDefault="00F076A7" w:rsidP="00A30474">
            <w:pPr>
              <w:pStyle w:val="Corpus"/>
              <w:jc w:val="left"/>
              <w:rPr>
                <w:sz w:val="18"/>
                <w:szCs w:val="18"/>
              </w:rPr>
            </w:pPr>
            <w:r w:rsidRPr="00F35FA8">
              <w:rPr>
                <w:sz w:val="18"/>
                <w:szCs w:val="18"/>
              </w:rPr>
              <w:t>Crues et sécheresses</w:t>
            </w:r>
          </w:p>
        </w:tc>
        <w:tc>
          <w:tcPr>
            <w:tcW w:w="3612" w:type="dxa"/>
          </w:tcPr>
          <w:p w14:paraId="7437071A" w14:textId="799AC5E9" w:rsidR="00F076A7" w:rsidRPr="00F35FA8" w:rsidRDefault="00F076A7" w:rsidP="00A30474">
            <w:pPr>
              <w:pStyle w:val="Corpus"/>
              <w:jc w:val="left"/>
              <w:cnfStyle w:val="000000000000" w:firstRow="0" w:lastRow="0" w:firstColumn="0" w:lastColumn="0" w:oddVBand="0" w:evenVBand="0" w:oddHBand="0" w:evenHBand="0" w:firstRowFirstColumn="0" w:firstRowLastColumn="0" w:lastRowFirstColumn="0" w:lastRowLastColumn="0"/>
              <w:rPr>
                <w:sz w:val="18"/>
                <w:szCs w:val="18"/>
              </w:rPr>
            </w:pPr>
            <w:r w:rsidRPr="00F35FA8">
              <w:rPr>
                <w:sz w:val="18"/>
                <w:szCs w:val="18"/>
              </w:rPr>
              <w:t>8</w:t>
            </w:r>
          </w:p>
        </w:tc>
      </w:tr>
      <w:tr w:rsidR="00F076A7" w14:paraId="0989546C" w14:textId="77777777" w:rsidTr="005C057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4703AE3E" w14:textId="29C278BE" w:rsidR="00F076A7" w:rsidRPr="00F35FA8" w:rsidRDefault="00F076A7" w:rsidP="00A30474">
            <w:pPr>
              <w:pStyle w:val="Corpus"/>
              <w:jc w:val="left"/>
              <w:rPr>
                <w:sz w:val="18"/>
                <w:szCs w:val="18"/>
              </w:rPr>
            </w:pPr>
            <w:r w:rsidRPr="00F35FA8">
              <w:rPr>
                <w:sz w:val="18"/>
                <w:szCs w:val="18"/>
              </w:rPr>
              <w:t xml:space="preserve">Paléoclimatologie </w:t>
            </w:r>
          </w:p>
        </w:tc>
        <w:tc>
          <w:tcPr>
            <w:tcW w:w="3612" w:type="dxa"/>
          </w:tcPr>
          <w:p w14:paraId="73406C58" w14:textId="249ECACC"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8</w:t>
            </w:r>
          </w:p>
        </w:tc>
      </w:tr>
      <w:tr w:rsidR="00F076A7" w14:paraId="391028BC" w14:textId="77777777" w:rsidTr="005C057D">
        <w:trPr>
          <w:trHeight w:val="281"/>
          <w:jc w:val="center"/>
        </w:trPr>
        <w:tc>
          <w:tcPr>
            <w:cnfStyle w:val="001000000000" w:firstRow="0" w:lastRow="0" w:firstColumn="1" w:lastColumn="0" w:oddVBand="0" w:evenVBand="0" w:oddHBand="0" w:evenHBand="0" w:firstRowFirstColumn="0" w:firstRowLastColumn="0" w:lastRowFirstColumn="0" w:lastRowLastColumn="0"/>
            <w:tcW w:w="3612" w:type="dxa"/>
          </w:tcPr>
          <w:p w14:paraId="4BEC3DD8" w14:textId="2EB80235" w:rsidR="00F076A7" w:rsidRPr="00F35FA8" w:rsidRDefault="00F076A7" w:rsidP="00A30474">
            <w:pPr>
              <w:pStyle w:val="Corpus"/>
              <w:jc w:val="left"/>
              <w:rPr>
                <w:sz w:val="18"/>
                <w:szCs w:val="18"/>
              </w:rPr>
            </w:pPr>
            <w:r w:rsidRPr="00F35FA8">
              <w:rPr>
                <w:sz w:val="18"/>
                <w:szCs w:val="18"/>
              </w:rPr>
              <w:t>Jet</w:t>
            </w:r>
            <w:r w:rsidR="00A45DE5" w:rsidRPr="00F35FA8">
              <w:rPr>
                <w:sz w:val="18"/>
                <w:szCs w:val="18"/>
              </w:rPr>
              <w:t>-</w:t>
            </w:r>
            <w:r w:rsidRPr="00F35FA8">
              <w:rPr>
                <w:sz w:val="18"/>
                <w:szCs w:val="18"/>
              </w:rPr>
              <w:t>streams</w:t>
            </w:r>
          </w:p>
        </w:tc>
        <w:tc>
          <w:tcPr>
            <w:tcW w:w="3612" w:type="dxa"/>
          </w:tcPr>
          <w:p w14:paraId="410D5F5C" w14:textId="2383355B" w:rsidR="00F076A7" w:rsidRPr="00F35FA8" w:rsidRDefault="00F076A7" w:rsidP="00A30474">
            <w:pPr>
              <w:pStyle w:val="Corpus"/>
              <w:jc w:val="left"/>
              <w:cnfStyle w:val="000000000000" w:firstRow="0" w:lastRow="0" w:firstColumn="0" w:lastColumn="0" w:oddVBand="0" w:evenVBand="0" w:oddHBand="0" w:evenHBand="0" w:firstRowFirstColumn="0" w:firstRowLastColumn="0" w:lastRowFirstColumn="0" w:lastRowLastColumn="0"/>
              <w:rPr>
                <w:sz w:val="18"/>
                <w:szCs w:val="18"/>
              </w:rPr>
            </w:pPr>
            <w:r w:rsidRPr="00F35FA8">
              <w:rPr>
                <w:sz w:val="18"/>
                <w:szCs w:val="18"/>
              </w:rPr>
              <w:t>9</w:t>
            </w:r>
          </w:p>
        </w:tc>
      </w:tr>
      <w:tr w:rsidR="00F076A7" w14:paraId="121B12EB" w14:textId="77777777" w:rsidTr="005C057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612" w:type="dxa"/>
          </w:tcPr>
          <w:p w14:paraId="61B03C1D" w14:textId="10FD174C" w:rsidR="00F076A7" w:rsidRPr="00F35FA8" w:rsidRDefault="00F076A7" w:rsidP="00A30474">
            <w:pPr>
              <w:pStyle w:val="Corpus"/>
              <w:jc w:val="left"/>
              <w:rPr>
                <w:sz w:val="18"/>
                <w:szCs w:val="18"/>
              </w:rPr>
            </w:pPr>
            <w:r w:rsidRPr="00F35FA8">
              <w:rPr>
                <w:sz w:val="18"/>
                <w:szCs w:val="18"/>
              </w:rPr>
              <w:t>Énergies fossiles</w:t>
            </w:r>
          </w:p>
        </w:tc>
        <w:tc>
          <w:tcPr>
            <w:tcW w:w="3612" w:type="dxa"/>
          </w:tcPr>
          <w:p w14:paraId="40FF02CC" w14:textId="5FE6C7EC" w:rsidR="00F076A7" w:rsidRPr="00F35FA8" w:rsidRDefault="00F076A7" w:rsidP="00A30474">
            <w:pPr>
              <w:pStyle w:val="Corpus"/>
              <w:jc w:val="left"/>
              <w:cnfStyle w:val="000000100000" w:firstRow="0" w:lastRow="0" w:firstColumn="0" w:lastColumn="0" w:oddVBand="0" w:evenVBand="0" w:oddHBand="1" w:evenHBand="0" w:firstRowFirstColumn="0" w:firstRowLastColumn="0" w:lastRowFirstColumn="0" w:lastRowLastColumn="0"/>
              <w:rPr>
                <w:sz w:val="18"/>
                <w:szCs w:val="18"/>
              </w:rPr>
            </w:pPr>
            <w:r w:rsidRPr="00F35FA8">
              <w:rPr>
                <w:sz w:val="18"/>
                <w:szCs w:val="18"/>
              </w:rPr>
              <w:t>10</w:t>
            </w:r>
          </w:p>
        </w:tc>
      </w:tr>
    </w:tbl>
    <w:p w14:paraId="2793426F" w14:textId="312CFB1B" w:rsidR="00E57C01" w:rsidRDefault="00ED7074" w:rsidP="00A30474">
      <w:pPr>
        <w:pStyle w:val="Corpus"/>
        <w:jc w:val="center"/>
        <w:rPr>
          <w:i/>
          <w:iCs/>
        </w:rPr>
      </w:pPr>
      <w:bookmarkStart w:id="10" w:name="_Ref80959570"/>
      <w:r w:rsidRPr="00ED7074">
        <w:rPr>
          <w:i/>
          <w:iCs/>
        </w:rPr>
        <w:t xml:space="preserve">Tableau </w:t>
      </w:r>
      <w:r w:rsidRPr="00ED7074">
        <w:rPr>
          <w:i/>
          <w:iCs/>
        </w:rPr>
        <w:fldChar w:fldCharType="begin"/>
      </w:r>
      <w:r w:rsidRPr="00ED7074">
        <w:rPr>
          <w:i/>
          <w:iCs/>
        </w:rPr>
        <w:instrText xml:space="preserve"> SEQ Tableau \* ARABIC </w:instrText>
      </w:r>
      <w:r w:rsidRPr="00ED7074">
        <w:rPr>
          <w:i/>
          <w:iCs/>
        </w:rPr>
        <w:fldChar w:fldCharType="separate"/>
      </w:r>
      <w:r w:rsidR="00EF450F">
        <w:rPr>
          <w:i/>
          <w:iCs/>
          <w:noProof/>
        </w:rPr>
        <w:t>2</w:t>
      </w:r>
      <w:r w:rsidRPr="00ED7074">
        <w:rPr>
          <w:i/>
          <w:iCs/>
        </w:rPr>
        <w:fldChar w:fldCharType="end"/>
      </w:r>
      <w:bookmarkEnd w:id="10"/>
      <w:r w:rsidRPr="00ED7074">
        <w:rPr>
          <w:i/>
          <w:iCs/>
        </w:rPr>
        <w:t xml:space="preserve"> : Sujet et nombre de cartes originales pour chaque mini-fresque</w:t>
      </w:r>
      <w:r w:rsidR="00DD61BC">
        <w:rPr>
          <w:i/>
          <w:iCs/>
        </w:rPr>
        <w:t>.</w:t>
      </w:r>
    </w:p>
    <w:p w14:paraId="38DC81AA" w14:textId="7E673098" w:rsidR="006135E6" w:rsidRDefault="006135E6" w:rsidP="00A30474">
      <w:pPr>
        <w:pStyle w:val="Corpus"/>
        <w:jc w:val="left"/>
        <w:rPr>
          <w:i/>
          <w:iCs/>
        </w:rPr>
      </w:pPr>
    </w:p>
    <w:p w14:paraId="00307288" w14:textId="46A20ED9" w:rsidR="00803C7E" w:rsidRPr="00803C7E" w:rsidRDefault="006135E6" w:rsidP="009B1CA9">
      <w:pPr>
        <w:pStyle w:val="Titre2"/>
        <w:jc w:val="left"/>
      </w:pPr>
      <w:r>
        <w:t>Utilisation de Scenari</w:t>
      </w:r>
      <w:r w:rsidR="00803C7E">
        <w:t xml:space="preserve"> Opale</w:t>
      </w:r>
      <w:r>
        <w:t xml:space="preserve"> </w:t>
      </w:r>
      <w:r w:rsidR="00803C7E">
        <w:t xml:space="preserve">pour la </w:t>
      </w:r>
      <w:r>
        <w:t>mise en forme</w:t>
      </w:r>
      <w:r w:rsidR="00847237">
        <w:t xml:space="preserve"> </w:t>
      </w:r>
    </w:p>
    <w:p w14:paraId="763287E0" w14:textId="659B325D" w:rsidR="006135E6" w:rsidRPr="00803C7E" w:rsidRDefault="006135E6" w:rsidP="00113446">
      <w:pPr>
        <w:pStyle w:val="Corpus"/>
        <w:rPr>
          <w:rFonts w:asciiTheme="minorHAnsi" w:hAnsiTheme="minorHAnsi" w:cstheme="minorHAnsi"/>
          <w:szCs w:val="22"/>
        </w:rPr>
      </w:pPr>
      <w:r>
        <w:rPr>
          <w:rFonts w:asciiTheme="minorHAnsi" w:hAnsiTheme="minorHAnsi" w:cstheme="minorHAnsi"/>
          <w:szCs w:val="22"/>
        </w:rPr>
        <w:t>En 2020, u</w:t>
      </w:r>
      <w:r w:rsidRPr="009C293B">
        <w:rPr>
          <w:rFonts w:asciiTheme="minorHAnsi" w:hAnsiTheme="minorHAnsi" w:cstheme="minorHAnsi"/>
          <w:szCs w:val="22"/>
        </w:rPr>
        <w:t>ne ressource pédagogique numérique a</w:t>
      </w:r>
      <w:r>
        <w:rPr>
          <w:rFonts w:asciiTheme="minorHAnsi" w:hAnsiTheme="minorHAnsi" w:cstheme="minorHAnsi"/>
          <w:szCs w:val="22"/>
        </w:rPr>
        <w:t>vait</w:t>
      </w:r>
      <w:r w:rsidRPr="009C293B">
        <w:rPr>
          <w:rFonts w:asciiTheme="minorHAnsi" w:hAnsiTheme="minorHAnsi" w:cstheme="minorHAnsi"/>
          <w:szCs w:val="22"/>
        </w:rPr>
        <w:t xml:space="preserve"> été construite</w:t>
      </w:r>
      <w:r w:rsidR="00DD61BC">
        <w:rPr>
          <w:rFonts w:asciiTheme="minorHAnsi" w:hAnsiTheme="minorHAnsi" w:cstheme="minorHAnsi"/>
          <w:szCs w:val="22"/>
        </w:rPr>
        <w:t xml:space="preserve"> (</w:t>
      </w:r>
      <w:r w:rsidR="00DD61BC">
        <w:rPr>
          <w:rFonts w:asciiTheme="minorHAnsi" w:hAnsiTheme="minorHAnsi" w:cstheme="minorHAnsi"/>
          <w:szCs w:val="22"/>
        </w:rPr>
        <w:fldChar w:fldCharType="begin"/>
      </w:r>
      <w:r w:rsidR="00DD61BC">
        <w:rPr>
          <w:rFonts w:asciiTheme="minorHAnsi" w:hAnsiTheme="minorHAnsi" w:cstheme="minorHAnsi"/>
          <w:szCs w:val="22"/>
        </w:rPr>
        <w:instrText xml:space="preserve"> REF _Ref80910441 \h </w:instrText>
      </w:r>
      <w:r w:rsidR="00DD61BC">
        <w:rPr>
          <w:rFonts w:asciiTheme="minorHAnsi" w:hAnsiTheme="minorHAnsi" w:cstheme="minorHAnsi"/>
          <w:szCs w:val="22"/>
        </w:rPr>
      </w:r>
      <w:r w:rsidR="00DD61BC">
        <w:rPr>
          <w:rFonts w:asciiTheme="minorHAnsi" w:hAnsiTheme="minorHAnsi" w:cstheme="minorHAnsi"/>
          <w:szCs w:val="22"/>
        </w:rPr>
        <w:fldChar w:fldCharType="separate"/>
      </w:r>
      <w:r w:rsidR="00EF450F" w:rsidRPr="00A30474">
        <w:rPr>
          <w:rFonts w:asciiTheme="minorHAnsi" w:hAnsiTheme="minorHAnsi" w:cstheme="minorHAnsi"/>
          <w:szCs w:val="22"/>
        </w:rPr>
        <w:t>[</w:t>
      </w:r>
      <w:r w:rsidR="00EF450F">
        <w:rPr>
          <w:rFonts w:asciiTheme="minorHAnsi" w:hAnsiTheme="minorHAnsi" w:cstheme="minorHAnsi"/>
          <w:noProof/>
          <w:szCs w:val="22"/>
        </w:rPr>
        <w:t>2</w:t>
      </w:r>
      <w:r w:rsidR="00DD61BC">
        <w:rPr>
          <w:rFonts w:asciiTheme="minorHAnsi" w:hAnsiTheme="minorHAnsi" w:cstheme="minorHAnsi"/>
          <w:szCs w:val="22"/>
        </w:rPr>
        <w:fldChar w:fldCharType="end"/>
      </w:r>
      <w:r w:rsidR="00DD61BC" w:rsidRPr="00DD61BC">
        <w:rPr>
          <w:rFonts w:asciiTheme="minorHAnsi" w:hAnsiTheme="minorHAnsi" w:cstheme="minorHAnsi"/>
          <w:szCs w:val="22"/>
        </w:rPr>
        <w:t>]</w:t>
      </w:r>
      <w:r w:rsidR="00DD61BC">
        <w:rPr>
          <w:rFonts w:asciiTheme="minorHAnsi" w:hAnsiTheme="minorHAnsi" w:cstheme="minorHAnsi"/>
          <w:szCs w:val="22"/>
        </w:rPr>
        <w:t>)</w:t>
      </w:r>
      <w:r>
        <w:rPr>
          <w:rFonts w:asciiTheme="minorHAnsi" w:hAnsiTheme="minorHAnsi" w:cstheme="minorHAnsi"/>
          <w:szCs w:val="22"/>
        </w:rPr>
        <w:t xml:space="preserve"> </w:t>
      </w:r>
      <w:r w:rsidRPr="009C293B">
        <w:rPr>
          <w:rFonts w:asciiTheme="minorHAnsi" w:hAnsiTheme="minorHAnsi" w:cstheme="minorHAnsi"/>
          <w:szCs w:val="22"/>
        </w:rPr>
        <w:t xml:space="preserve">à l’issue de l’enseignement pour rassembler tous </w:t>
      </w:r>
      <w:r>
        <w:rPr>
          <w:rFonts w:asciiTheme="minorHAnsi" w:hAnsiTheme="minorHAnsi" w:cstheme="minorHAnsi"/>
          <w:szCs w:val="22"/>
        </w:rPr>
        <w:t>l</w:t>
      </w:r>
      <w:r w:rsidRPr="009C293B">
        <w:rPr>
          <w:rFonts w:asciiTheme="minorHAnsi" w:hAnsiTheme="minorHAnsi" w:cstheme="minorHAnsi"/>
          <w:szCs w:val="22"/>
        </w:rPr>
        <w:t>es travaux avec l</w:t>
      </w:r>
      <w:r w:rsidR="00803C7E">
        <w:rPr>
          <w:rFonts w:asciiTheme="minorHAnsi" w:hAnsiTheme="minorHAnsi" w:cstheme="minorHAnsi"/>
          <w:szCs w:val="22"/>
        </w:rPr>
        <w:t>e modèle documentaire</w:t>
      </w:r>
      <w:r w:rsidRPr="009C293B">
        <w:rPr>
          <w:rFonts w:asciiTheme="minorHAnsi" w:hAnsiTheme="minorHAnsi" w:cstheme="minorHAnsi"/>
          <w:szCs w:val="22"/>
        </w:rPr>
        <w:t xml:space="preserve"> Scenari Opale</w:t>
      </w:r>
      <w:r w:rsidR="00C12CEF">
        <w:rPr>
          <w:rFonts w:asciiTheme="minorHAnsi" w:hAnsiTheme="minorHAnsi" w:cstheme="minorHAnsi"/>
          <w:szCs w:val="22"/>
        </w:rPr>
        <w:t xml:space="preserve"> (</w:t>
      </w:r>
      <w:r w:rsidR="00C12CEF">
        <w:rPr>
          <w:rFonts w:asciiTheme="minorHAnsi" w:hAnsiTheme="minorHAnsi" w:cstheme="minorHAnsi"/>
          <w:szCs w:val="22"/>
        </w:rPr>
        <w:fldChar w:fldCharType="begin"/>
      </w:r>
      <w:r w:rsidR="00C12CEF">
        <w:rPr>
          <w:rFonts w:asciiTheme="minorHAnsi" w:hAnsiTheme="minorHAnsi" w:cstheme="minorHAnsi"/>
          <w:szCs w:val="22"/>
        </w:rPr>
        <w:instrText xml:space="preserve"> REF _Ref80957696 \h </w:instrText>
      </w:r>
      <w:r w:rsidR="00C12CEF">
        <w:rPr>
          <w:rFonts w:asciiTheme="minorHAnsi" w:hAnsiTheme="minorHAnsi" w:cstheme="minorHAnsi"/>
          <w:szCs w:val="22"/>
        </w:rPr>
      </w:r>
      <w:r w:rsidR="00C12CEF">
        <w:rPr>
          <w:rFonts w:asciiTheme="minorHAnsi" w:hAnsiTheme="minorHAnsi" w:cstheme="minorHAnsi"/>
          <w:szCs w:val="22"/>
        </w:rPr>
        <w:fldChar w:fldCharType="separate"/>
      </w:r>
      <w:r w:rsidR="00EF450F" w:rsidRPr="00644F6A">
        <w:rPr>
          <w:rFonts w:asciiTheme="minorHAnsi" w:hAnsiTheme="minorHAnsi" w:cstheme="minorHAnsi"/>
          <w:szCs w:val="22"/>
        </w:rPr>
        <w:t>[</w:t>
      </w:r>
      <w:r w:rsidR="00EF450F">
        <w:rPr>
          <w:rFonts w:asciiTheme="minorHAnsi" w:hAnsiTheme="minorHAnsi" w:cstheme="minorHAnsi"/>
          <w:noProof/>
          <w:szCs w:val="22"/>
        </w:rPr>
        <w:t>9</w:t>
      </w:r>
      <w:r w:rsidR="00C12CEF">
        <w:rPr>
          <w:rFonts w:asciiTheme="minorHAnsi" w:hAnsiTheme="minorHAnsi" w:cstheme="minorHAnsi"/>
          <w:szCs w:val="22"/>
        </w:rPr>
        <w:fldChar w:fldCharType="end"/>
      </w:r>
      <w:r w:rsidR="00C12CEF" w:rsidRPr="00C12CEF">
        <w:rPr>
          <w:rFonts w:asciiTheme="minorHAnsi" w:hAnsiTheme="minorHAnsi" w:cstheme="minorHAnsi"/>
          <w:szCs w:val="22"/>
        </w:rPr>
        <w:t>]</w:t>
      </w:r>
      <w:r w:rsidR="00C12CEF">
        <w:rPr>
          <w:rFonts w:asciiTheme="minorHAnsi" w:hAnsiTheme="minorHAnsi" w:cstheme="minorHAnsi"/>
          <w:szCs w:val="22"/>
        </w:rPr>
        <w:t xml:space="preserve">). </w:t>
      </w:r>
      <w:r>
        <w:rPr>
          <w:rFonts w:asciiTheme="minorHAnsi" w:hAnsiTheme="minorHAnsi" w:cstheme="minorHAnsi"/>
          <w:szCs w:val="22"/>
        </w:rPr>
        <w:t>Cette année, l</w:t>
      </w:r>
      <w:r w:rsidRPr="009C293B">
        <w:rPr>
          <w:rFonts w:asciiTheme="minorHAnsi" w:hAnsiTheme="minorHAnsi" w:cstheme="minorHAnsi"/>
          <w:szCs w:val="22"/>
        </w:rPr>
        <w:t xml:space="preserve">a construction de la ressource </w:t>
      </w:r>
      <w:r>
        <w:rPr>
          <w:rFonts w:asciiTheme="minorHAnsi" w:hAnsiTheme="minorHAnsi" w:cstheme="minorHAnsi"/>
          <w:szCs w:val="22"/>
        </w:rPr>
        <w:t xml:space="preserve">directement </w:t>
      </w:r>
      <w:r w:rsidRPr="009C293B">
        <w:rPr>
          <w:rFonts w:asciiTheme="minorHAnsi" w:hAnsiTheme="minorHAnsi" w:cstheme="minorHAnsi"/>
          <w:szCs w:val="22"/>
        </w:rPr>
        <w:t xml:space="preserve">sur Scenari Opale </w:t>
      </w:r>
      <w:r>
        <w:rPr>
          <w:rFonts w:asciiTheme="minorHAnsi" w:hAnsiTheme="minorHAnsi" w:cstheme="minorHAnsi"/>
          <w:szCs w:val="22"/>
        </w:rPr>
        <w:t>était</w:t>
      </w:r>
      <w:r w:rsidRPr="009C293B">
        <w:rPr>
          <w:rFonts w:asciiTheme="minorHAnsi" w:hAnsiTheme="minorHAnsi" w:cstheme="minorHAnsi"/>
          <w:szCs w:val="22"/>
        </w:rPr>
        <w:t xml:space="preserve"> prévue dans les livrables</w:t>
      </w:r>
      <w:r>
        <w:rPr>
          <w:rFonts w:asciiTheme="minorHAnsi" w:hAnsiTheme="minorHAnsi" w:cstheme="minorHAnsi"/>
          <w:szCs w:val="22"/>
        </w:rPr>
        <w:t>, ce qui a</w:t>
      </w:r>
      <w:r w:rsidRPr="00D22648">
        <w:rPr>
          <w:rFonts w:asciiTheme="minorHAnsi" w:hAnsiTheme="minorHAnsi" w:cstheme="minorHAnsi"/>
          <w:szCs w:val="22"/>
        </w:rPr>
        <w:t xml:space="preserve"> permis un gain de temps considérable</w:t>
      </w:r>
      <w:r>
        <w:rPr>
          <w:rFonts w:asciiTheme="minorHAnsi" w:hAnsiTheme="minorHAnsi" w:cstheme="minorHAnsi"/>
          <w:szCs w:val="22"/>
        </w:rPr>
        <w:t xml:space="preserve"> sur l’étape de mise en forme par rapport à l’édition 2020</w:t>
      </w:r>
      <w:r w:rsidRPr="00D22648">
        <w:rPr>
          <w:rFonts w:asciiTheme="minorHAnsi" w:hAnsiTheme="minorHAnsi" w:cstheme="minorHAnsi"/>
          <w:szCs w:val="22"/>
        </w:rPr>
        <w:t>.</w:t>
      </w:r>
      <w:r>
        <w:rPr>
          <w:rFonts w:asciiTheme="minorHAnsi" w:hAnsiTheme="minorHAnsi" w:cstheme="minorHAnsi"/>
          <w:szCs w:val="22"/>
        </w:rPr>
        <w:t xml:space="preserve"> </w:t>
      </w:r>
      <w:r w:rsidR="00803C7E">
        <w:rPr>
          <w:rFonts w:asciiTheme="minorHAnsi" w:hAnsiTheme="minorHAnsi" w:cstheme="minorHAnsi"/>
          <w:szCs w:val="22"/>
        </w:rPr>
        <w:t>Un</w:t>
      </w:r>
      <w:r>
        <w:rPr>
          <w:rFonts w:asciiTheme="minorHAnsi" w:hAnsiTheme="minorHAnsi" w:cstheme="minorHAnsi"/>
          <w:szCs w:val="22"/>
        </w:rPr>
        <w:t xml:space="preserve"> travail de mise en forme et d’uniformisation du contenu a tout de même été nécessaire pour rendre les ressources plus claires.</w:t>
      </w:r>
    </w:p>
    <w:p w14:paraId="336ACA50" w14:textId="18EBF357" w:rsidR="006135E6" w:rsidRPr="006135E6" w:rsidRDefault="006135E6" w:rsidP="00113446">
      <w:pPr>
        <w:pStyle w:val="Corpus"/>
        <w:rPr>
          <w:strike/>
          <w:szCs w:val="22"/>
        </w:rPr>
      </w:pPr>
      <w:r w:rsidRPr="006135E6">
        <w:rPr>
          <w:szCs w:val="22"/>
        </w:rPr>
        <w:t xml:space="preserve">La prise en main </w:t>
      </w:r>
      <w:r w:rsidR="00DD61BC" w:rsidRPr="006135E6">
        <w:rPr>
          <w:szCs w:val="22"/>
        </w:rPr>
        <w:t xml:space="preserve">par les élèves </w:t>
      </w:r>
      <w:r w:rsidRPr="006135E6">
        <w:rPr>
          <w:szCs w:val="22"/>
        </w:rPr>
        <w:t xml:space="preserve">de Scenari Opale </w:t>
      </w:r>
      <w:r w:rsidR="00F863F7">
        <w:rPr>
          <w:szCs w:val="22"/>
        </w:rPr>
        <w:t>(</w:t>
      </w:r>
      <w:r w:rsidR="00F863F7">
        <w:rPr>
          <w:szCs w:val="22"/>
        </w:rPr>
        <w:fldChar w:fldCharType="begin"/>
      </w:r>
      <w:r w:rsidR="00F863F7">
        <w:rPr>
          <w:szCs w:val="22"/>
        </w:rPr>
        <w:instrText xml:space="preserve"> REF _Ref80957696 \h </w:instrText>
      </w:r>
      <w:r w:rsidR="00F863F7">
        <w:rPr>
          <w:szCs w:val="22"/>
        </w:rPr>
      </w:r>
      <w:r w:rsidR="00F863F7">
        <w:rPr>
          <w:szCs w:val="22"/>
        </w:rPr>
        <w:fldChar w:fldCharType="separate"/>
      </w:r>
      <w:r w:rsidR="00EF450F" w:rsidRPr="00644F6A">
        <w:rPr>
          <w:rFonts w:asciiTheme="minorHAnsi" w:hAnsiTheme="minorHAnsi" w:cstheme="minorHAnsi"/>
          <w:szCs w:val="22"/>
        </w:rPr>
        <w:t>[</w:t>
      </w:r>
      <w:r w:rsidR="00EF450F">
        <w:rPr>
          <w:rFonts w:asciiTheme="minorHAnsi" w:hAnsiTheme="minorHAnsi" w:cstheme="minorHAnsi"/>
          <w:noProof/>
          <w:szCs w:val="22"/>
        </w:rPr>
        <w:t>9</w:t>
      </w:r>
      <w:r w:rsidR="00F863F7">
        <w:rPr>
          <w:szCs w:val="22"/>
        </w:rPr>
        <w:fldChar w:fldCharType="end"/>
      </w:r>
      <w:r w:rsidR="00F863F7">
        <w:rPr>
          <w:szCs w:val="22"/>
        </w:rPr>
        <w:t>])</w:t>
      </w:r>
      <w:r w:rsidR="00A40F35">
        <w:rPr>
          <w:szCs w:val="22"/>
        </w:rPr>
        <w:t xml:space="preserve"> </w:t>
      </w:r>
      <w:r w:rsidR="00DD61BC">
        <w:rPr>
          <w:szCs w:val="22"/>
        </w:rPr>
        <w:t>sur serveur</w:t>
      </w:r>
      <w:r w:rsidRPr="006135E6">
        <w:rPr>
          <w:szCs w:val="22"/>
        </w:rPr>
        <w:t xml:space="preserve"> MyScenari a été plutôt aisée. Elle a été facilitée par la réalisation d’un</w:t>
      </w:r>
      <w:r w:rsidR="00803C7E">
        <w:rPr>
          <w:szCs w:val="22"/>
        </w:rPr>
        <w:t xml:space="preserve"> </w:t>
      </w:r>
      <w:hyperlink r:id="rId21" w:history="1">
        <w:r w:rsidR="00803C7E" w:rsidRPr="00803C7E">
          <w:rPr>
            <w:rStyle w:val="Lienhypertexte"/>
            <w:szCs w:val="22"/>
          </w:rPr>
          <w:t>tutoriel</w:t>
        </w:r>
        <w:r w:rsidRPr="00803C7E">
          <w:rPr>
            <w:rStyle w:val="Lienhypertexte"/>
            <w:szCs w:val="22"/>
          </w:rPr>
          <w:t xml:space="preserve"> vidéo</w:t>
        </w:r>
      </w:hyperlink>
      <w:r w:rsidRPr="006135E6">
        <w:rPr>
          <w:szCs w:val="22"/>
        </w:rPr>
        <w:t xml:space="preserve"> et la possibilité de répondre aux problèmes techniques lors des séances en classe. La participation d’un étudiant recruté pour assister les professeurs pendant les séances a été expérimenté</w:t>
      </w:r>
      <w:r w:rsidR="00803C7E">
        <w:rPr>
          <w:szCs w:val="22"/>
        </w:rPr>
        <w:t>e,</w:t>
      </w:r>
      <w:r w:rsidRPr="006135E6">
        <w:rPr>
          <w:szCs w:val="22"/>
        </w:rPr>
        <w:t xml:space="preserve"> afin de répondre aux questions liées aux logiciels et ainsi libérer du temps pour que les enseignants puissent se concentrer sur les aspects scientifiques</w:t>
      </w:r>
      <w:r w:rsidRPr="006135E6">
        <w:rPr>
          <w:strike/>
          <w:szCs w:val="22"/>
        </w:rPr>
        <w:t>.</w:t>
      </w:r>
    </w:p>
    <w:p w14:paraId="0F93C7F5" w14:textId="77777777" w:rsidR="006135E6" w:rsidRPr="006135E6" w:rsidRDefault="006135E6" w:rsidP="00A30474">
      <w:pPr>
        <w:pStyle w:val="Corpus"/>
        <w:jc w:val="left"/>
      </w:pPr>
    </w:p>
    <w:p w14:paraId="1EF81EF3" w14:textId="48F3AA8C" w:rsidR="006F7687" w:rsidRDefault="009C293B" w:rsidP="00A30474">
      <w:pPr>
        <w:pStyle w:val="Titre2"/>
        <w:jc w:val="left"/>
      </w:pPr>
      <w:r>
        <w:t>Analyse de la portabilité</w:t>
      </w:r>
      <w:r w:rsidR="001D0865">
        <w:t xml:space="preserve"> et jouabilité </w:t>
      </w:r>
      <w:r>
        <w:t>des CAM</w:t>
      </w:r>
    </w:p>
    <w:p w14:paraId="524A323E" w14:textId="7A8F46D6" w:rsidR="00803C7E" w:rsidRDefault="00B005BC" w:rsidP="00113446">
      <w:pPr>
        <w:pStyle w:val="Corpus"/>
        <w:rPr>
          <w:rFonts w:asciiTheme="minorHAnsi" w:hAnsiTheme="minorHAnsi" w:cstheme="minorHAnsi"/>
        </w:rPr>
      </w:pPr>
      <w:r w:rsidRPr="00794CE9">
        <w:rPr>
          <w:rFonts w:asciiTheme="minorHAnsi" w:hAnsiTheme="minorHAnsi" w:cstheme="minorHAnsi"/>
        </w:rPr>
        <w:t>Toutes les</w:t>
      </w:r>
      <w:r w:rsidR="00803C7E">
        <w:rPr>
          <w:rFonts w:asciiTheme="minorHAnsi" w:hAnsiTheme="minorHAnsi" w:cstheme="minorHAnsi"/>
        </w:rPr>
        <w:t xml:space="preserve"> « Conférences Actives Multimédias » (CAM), </w:t>
      </w:r>
      <w:r w:rsidR="0046769E">
        <w:rPr>
          <w:rFonts w:asciiTheme="minorHAnsi" w:hAnsiTheme="minorHAnsi" w:cstheme="minorHAnsi"/>
        </w:rPr>
        <w:t>incluant une</w:t>
      </w:r>
      <w:r w:rsidRPr="00794CE9">
        <w:rPr>
          <w:rFonts w:asciiTheme="minorHAnsi" w:hAnsiTheme="minorHAnsi" w:cstheme="minorHAnsi"/>
        </w:rPr>
        <w:t xml:space="preserve"> mini-fresque</w:t>
      </w:r>
      <w:r w:rsidR="0046769E">
        <w:rPr>
          <w:rFonts w:asciiTheme="minorHAnsi" w:hAnsiTheme="minorHAnsi" w:cstheme="minorHAnsi"/>
        </w:rPr>
        <w:t>,</w:t>
      </w:r>
      <w:r w:rsidRPr="00794CE9">
        <w:rPr>
          <w:rFonts w:asciiTheme="minorHAnsi" w:hAnsiTheme="minorHAnsi" w:cstheme="minorHAnsi"/>
        </w:rPr>
        <w:t xml:space="preserve"> ont été joué</w:t>
      </w:r>
      <w:r w:rsidR="00803C7E">
        <w:rPr>
          <w:rFonts w:asciiTheme="minorHAnsi" w:hAnsiTheme="minorHAnsi" w:cstheme="minorHAnsi"/>
        </w:rPr>
        <w:t>es</w:t>
      </w:r>
      <w:r w:rsidRPr="00794CE9">
        <w:rPr>
          <w:rFonts w:asciiTheme="minorHAnsi" w:hAnsiTheme="minorHAnsi" w:cstheme="minorHAnsi"/>
        </w:rPr>
        <w:t xml:space="preserve"> </w:t>
      </w:r>
      <w:r w:rsidR="0046769E">
        <w:rPr>
          <w:rFonts w:asciiTheme="minorHAnsi" w:hAnsiTheme="minorHAnsi" w:cstheme="minorHAnsi"/>
        </w:rPr>
        <w:t>plusieurs fois</w:t>
      </w:r>
      <w:r w:rsidR="00CA1F51">
        <w:rPr>
          <w:rFonts w:asciiTheme="minorHAnsi" w:hAnsiTheme="minorHAnsi" w:cstheme="minorHAnsi"/>
        </w:rPr>
        <w:t xml:space="preserve"> de manière probante</w:t>
      </w:r>
      <w:r w:rsidR="0046769E">
        <w:rPr>
          <w:rFonts w:asciiTheme="minorHAnsi" w:hAnsiTheme="minorHAnsi" w:cstheme="minorHAnsi"/>
        </w:rPr>
        <w:t xml:space="preserve"> </w:t>
      </w:r>
      <w:r w:rsidRPr="00794CE9">
        <w:rPr>
          <w:rFonts w:asciiTheme="minorHAnsi" w:hAnsiTheme="minorHAnsi" w:cstheme="minorHAnsi"/>
        </w:rPr>
        <w:t xml:space="preserve">lors de la séance de restitution aux </w:t>
      </w:r>
      <w:r w:rsidR="00CA1F51">
        <w:rPr>
          <w:rFonts w:asciiTheme="minorHAnsi" w:hAnsiTheme="minorHAnsi" w:cstheme="minorHAnsi"/>
        </w:rPr>
        <w:t>pairs</w:t>
      </w:r>
      <w:r w:rsidRPr="00794CE9">
        <w:rPr>
          <w:rFonts w:asciiTheme="minorHAnsi" w:hAnsiTheme="minorHAnsi" w:cstheme="minorHAnsi"/>
        </w:rPr>
        <w:t xml:space="preserve">. </w:t>
      </w:r>
      <w:r w:rsidR="00AE0322" w:rsidRPr="00794CE9">
        <w:rPr>
          <w:rFonts w:asciiTheme="minorHAnsi" w:hAnsiTheme="minorHAnsi" w:cstheme="minorHAnsi"/>
        </w:rPr>
        <w:t xml:space="preserve">Certaines ont </w:t>
      </w:r>
      <w:r w:rsidR="00657C54" w:rsidRPr="00794CE9">
        <w:rPr>
          <w:rFonts w:asciiTheme="minorHAnsi" w:hAnsiTheme="minorHAnsi" w:cstheme="minorHAnsi"/>
        </w:rPr>
        <w:t xml:space="preserve">également </w:t>
      </w:r>
      <w:r w:rsidR="00AE0322" w:rsidRPr="00794CE9">
        <w:rPr>
          <w:rFonts w:asciiTheme="minorHAnsi" w:hAnsiTheme="minorHAnsi" w:cstheme="minorHAnsi"/>
        </w:rPr>
        <w:t xml:space="preserve">été </w:t>
      </w:r>
      <w:r w:rsidR="003E688D">
        <w:rPr>
          <w:rFonts w:asciiTheme="minorHAnsi" w:hAnsiTheme="minorHAnsi" w:cstheme="minorHAnsi"/>
        </w:rPr>
        <w:t>animée</w:t>
      </w:r>
      <w:r w:rsidR="00803C7E">
        <w:rPr>
          <w:rFonts w:asciiTheme="minorHAnsi" w:hAnsiTheme="minorHAnsi" w:cstheme="minorHAnsi"/>
        </w:rPr>
        <w:t xml:space="preserve">s pour </w:t>
      </w:r>
      <w:r w:rsidR="00AE0322" w:rsidRPr="00794CE9">
        <w:rPr>
          <w:rFonts w:asciiTheme="minorHAnsi" w:hAnsiTheme="minorHAnsi" w:cstheme="minorHAnsi"/>
        </w:rPr>
        <w:t>des professeurs de classes préparatoires</w:t>
      </w:r>
      <w:r w:rsidR="003E688D">
        <w:rPr>
          <w:rFonts w:asciiTheme="minorHAnsi" w:hAnsiTheme="minorHAnsi" w:cstheme="minorHAnsi"/>
        </w:rPr>
        <w:t xml:space="preserve"> auprès desquels elles ont eu </w:t>
      </w:r>
      <w:r w:rsidR="00F27964">
        <w:rPr>
          <w:rFonts w:asciiTheme="minorHAnsi" w:hAnsiTheme="minorHAnsi" w:cstheme="minorHAnsi"/>
        </w:rPr>
        <w:t>un franc</w:t>
      </w:r>
      <w:r w:rsidR="00406309">
        <w:rPr>
          <w:rFonts w:asciiTheme="minorHAnsi" w:hAnsiTheme="minorHAnsi" w:cstheme="minorHAnsi"/>
        </w:rPr>
        <w:t xml:space="preserve"> succès</w:t>
      </w:r>
      <w:r w:rsidR="00657C54" w:rsidRPr="00794CE9">
        <w:rPr>
          <w:rFonts w:asciiTheme="minorHAnsi" w:hAnsiTheme="minorHAnsi" w:cstheme="minorHAnsi"/>
        </w:rPr>
        <w:t xml:space="preserve">. </w:t>
      </w:r>
      <w:r w:rsidR="00803C7E">
        <w:rPr>
          <w:rFonts w:asciiTheme="minorHAnsi" w:hAnsiTheme="minorHAnsi" w:cstheme="minorHAnsi"/>
        </w:rPr>
        <w:t>Ces mises en œuvre</w:t>
      </w:r>
      <w:r w:rsidR="0046769E">
        <w:rPr>
          <w:rFonts w:asciiTheme="minorHAnsi" w:hAnsiTheme="minorHAnsi" w:cstheme="minorHAnsi"/>
        </w:rPr>
        <w:t xml:space="preserve"> démontrent que le concept fonctionne lorsque les CAMs sont jouées par leurs auteurs. </w:t>
      </w:r>
    </w:p>
    <w:p w14:paraId="1F9A39D7" w14:textId="77777777" w:rsidR="00657C54" w:rsidRPr="00794CE9" w:rsidRDefault="00657C54" w:rsidP="00113446">
      <w:pPr>
        <w:pStyle w:val="Corpus"/>
        <w:rPr>
          <w:rFonts w:asciiTheme="minorHAnsi" w:hAnsiTheme="minorHAnsi" w:cstheme="minorHAnsi"/>
        </w:rPr>
      </w:pPr>
    </w:p>
    <w:p w14:paraId="0F9AF017" w14:textId="58D80C01" w:rsidR="005C057D" w:rsidRPr="00794CE9" w:rsidRDefault="00B111C6" w:rsidP="00113446">
      <w:pPr>
        <w:pStyle w:val="Corpus"/>
        <w:rPr>
          <w:rFonts w:asciiTheme="minorHAnsi" w:hAnsiTheme="minorHAnsi" w:cstheme="minorHAnsi"/>
        </w:rPr>
      </w:pPr>
      <w:r>
        <w:rPr>
          <w:rFonts w:asciiTheme="minorHAnsi" w:hAnsiTheme="minorHAnsi" w:cstheme="minorHAnsi"/>
        </w:rPr>
        <w:t xml:space="preserve">Si certaines CAMs sont particulièrement faciles à s’approprier par des animateurs n’ayant pas participé à leur conception, d’autres semble </w:t>
      </w:r>
      <w:r w:rsidR="000B3423">
        <w:rPr>
          <w:rFonts w:asciiTheme="minorHAnsi" w:hAnsiTheme="minorHAnsi" w:cstheme="minorHAnsi"/>
        </w:rPr>
        <w:t xml:space="preserve">plus </w:t>
      </w:r>
      <w:r w:rsidR="00657C54" w:rsidRPr="00794CE9">
        <w:rPr>
          <w:rFonts w:asciiTheme="minorHAnsi" w:hAnsiTheme="minorHAnsi" w:cstheme="minorHAnsi"/>
        </w:rPr>
        <w:t>difficilement</w:t>
      </w:r>
      <w:r w:rsidR="008A4A8D" w:rsidRPr="00794CE9">
        <w:rPr>
          <w:rFonts w:asciiTheme="minorHAnsi" w:hAnsiTheme="minorHAnsi" w:cstheme="minorHAnsi"/>
        </w:rPr>
        <w:t xml:space="preserve"> </w:t>
      </w:r>
      <w:r>
        <w:rPr>
          <w:rFonts w:asciiTheme="minorHAnsi" w:hAnsiTheme="minorHAnsi" w:cstheme="minorHAnsi"/>
        </w:rPr>
        <w:t>exploitables en ne se basant que sur les ressources en ligne</w:t>
      </w:r>
      <w:r w:rsidR="000B3423">
        <w:rPr>
          <w:rFonts w:asciiTheme="minorHAnsi" w:hAnsiTheme="minorHAnsi" w:cstheme="minorHAnsi"/>
        </w:rPr>
        <w:t xml:space="preserve">. </w:t>
      </w:r>
      <w:r w:rsidR="006135E6">
        <w:rPr>
          <w:rFonts w:asciiTheme="minorHAnsi" w:hAnsiTheme="minorHAnsi" w:cstheme="minorHAnsi"/>
        </w:rPr>
        <w:t>En effet, i</w:t>
      </w:r>
      <w:r w:rsidR="000B3423">
        <w:rPr>
          <w:rFonts w:asciiTheme="minorHAnsi" w:hAnsiTheme="minorHAnsi" w:cstheme="minorHAnsi"/>
        </w:rPr>
        <w:t xml:space="preserve">l est parfois compliqué de reconstituer la fresque uniquement </w:t>
      </w:r>
      <w:r w:rsidR="00406309">
        <w:rPr>
          <w:rFonts w:asciiTheme="minorHAnsi" w:hAnsiTheme="minorHAnsi" w:cstheme="minorHAnsi"/>
        </w:rPr>
        <w:t>avec la ressourc</w:t>
      </w:r>
      <w:r>
        <w:rPr>
          <w:rFonts w:asciiTheme="minorHAnsi" w:hAnsiTheme="minorHAnsi" w:cstheme="minorHAnsi"/>
        </w:rPr>
        <w:t>e en ligne</w:t>
      </w:r>
      <w:r w:rsidR="00406309">
        <w:rPr>
          <w:rFonts w:asciiTheme="minorHAnsi" w:hAnsiTheme="minorHAnsi" w:cstheme="minorHAnsi"/>
        </w:rPr>
        <w:t xml:space="preserve"> sans indications supplémentaires</w:t>
      </w:r>
      <w:r w:rsidR="006135E6">
        <w:rPr>
          <w:rFonts w:asciiTheme="minorHAnsi" w:hAnsiTheme="minorHAnsi" w:cstheme="minorHAnsi"/>
        </w:rPr>
        <w:t xml:space="preserve">, certains </w:t>
      </w:r>
      <w:r w:rsidR="003F640E" w:rsidRPr="00794CE9">
        <w:rPr>
          <w:rFonts w:asciiTheme="minorHAnsi" w:hAnsiTheme="minorHAnsi" w:cstheme="minorHAnsi"/>
        </w:rPr>
        <w:t>choix de phénomènes ou d</w:t>
      </w:r>
      <w:r w:rsidR="006135E6">
        <w:rPr>
          <w:rFonts w:asciiTheme="minorHAnsi" w:hAnsiTheme="minorHAnsi" w:cstheme="minorHAnsi"/>
        </w:rPr>
        <w:t>’</w:t>
      </w:r>
      <w:r w:rsidR="003F640E" w:rsidRPr="00794CE9">
        <w:rPr>
          <w:rFonts w:asciiTheme="minorHAnsi" w:hAnsiTheme="minorHAnsi" w:cstheme="minorHAnsi"/>
        </w:rPr>
        <w:t>enchainements n’étant pas toujours évident</w:t>
      </w:r>
      <w:r>
        <w:rPr>
          <w:rFonts w:asciiTheme="minorHAnsi" w:hAnsiTheme="minorHAnsi" w:cstheme="minorHAnsi"/>
        </w:rPr>
        <w:t>s</w:t>
      </w:r>
      <w:r w:rsidR="003F640E" w:rsidRPr="00794CE9">
        <w:rPr>
          <w:rFonts w:asciiTheme="minorHAnsi" w:hAnsiTheme="minorHAnsi" w:cstheme="minorHAnsi"/>
        </w:rPr>
        <w:t xml:space="preserve">. </w:t>
      </w:r>
      <w:r w:rsidR="00AF22A4">
        <w:rPr>
          <w:rFonts w:asciiTheme="minorHAnsi" w:hAnsiTheme="minorHAnsi" w:cstheme="minorHAnsi"/>
        </w:rPr>
        <w:t>C’est dans ce sens que</w:t>
      </w:r>
      <w:r w:rsidR="00210D66">
        <w:rPr>
          <w:rFonts w:asciiTheme="minorHAnsi" w:hAnsiTheme="minorHAnsi" w:cstheme="minorHAnsi"/>
        </w:rPr>
        <w:t xml:space="preserve"> </w:t>
      </w:r>
      <w:r w:rsidR="00AF22A4">
        <w:rPr>
          <w:rFonts w:asciiTheme="minorHAnsi" w:hAnsiTheme="minorHAnsi" w:cstheme="minorHAnsi"/>
        </w:rPr>
        <w:lastRenderedPageBreak/>
        <w:t xml:space="preserve">certaines modifications du livret d’enseignement et des livrables sont </w:t>
      </w:r>
      <w:r w:rsidR="003E688D">
        <w:rPr>
          <w:rFonts w:asciiTheme="minorHAnsi" w:hAnsiTheme="minorHAnsi" w:cstheme="minorHAnsi"/>
        </w:rPr>
        <w:t>prévues</w:t>
      </w:r>
      <w:r w:rsidR="00C72883">
        <w:rPr>
          <w:rFonts w:asciiTheme="minorHAnsi" w:hAnsiTheme="minorHAnsi" w:cstheme="minorHAnsi"/>
        </w:rPr>
        <w:t xml:space="preserve"> pour la session 2022,</w:t>
      </w:r>
      <w:r w:rsidR="00AF22A4">
        <w:rPr>
          <w:rFonts w:asciiTheme="minorHAnsi" w:hAnsiTheme="minorHAnsi" w:cstheme="minorHAnsi"/>
        </w:rPr>
        <w:t xml:space="preserve"> comme l’ajout d’une solution commentée de la mini-fresques</w:t>
      </w:r>
      <w:r w:rsidR="00406309">
        <w:rPr>
          <w:rFonts w:asciiTheme="minorHAnsi" w:hAnsiTheme="minorHAnsi" w:cstheme="minorHAnsi"/>
        </w:rPr>
        <w:t xml:space="preserve"> </w:t>
      </w:r>
      <w:r w:rsidR="006135E6">
        <w:rPr>
          <w:rFonts w:asciiTheme="minorHAnsi" w:hAnsiTheme="minorHAnsi" w:cstheme="minorHAnsi"/>
        </w:rPr>
        <w:t>et</w:t>
      </w:r>
      <w:r w:rsidR="00406309">
        <w:rPr>
          <w:rFonts w:asciiTheme="minorHAnsi" w:hAnsiTheme="minorHAnsi" w:cstheme="minorHAnsi"/>
        </w:rPr>
        <w:t xml:space="preserve"> </w:t>
      </w:r>
      <w:r w:rsidR="006135E6">
        <w:rPr>
          <w:rFonts w:asciiTheme="minorHAnsi" w:hAnsiTheme="minorHAnsi" w:cstheme="minorHAnsi"/>
        </w:rPr>
        <w:t>d’</w:t>
      </w:r>
      <w:r w:rsidR="00406309">
        <w:rPr>
          <w:rFonts w:asciiTheme="minorHAnsi" w:hAnsiTheme="minorHAnsi" w:cstheme="minorHAnsi"/>
        </w:rPr>
        <w:t>un mécanisme de validation intermédiaire de la structure</w:t>
      </w:r>
      <w:r w:rsidR="00847237">
        <w:rPr>
          <w:rFonts w:asciiTheme="minorHAnsi" w:hAnsiTheme="minorHAnsi" w:cstheme="minorHAnsi"/>
        </w:rPr>
        <w:t xml:space="preserve"> de celles-ci (voir</w:t>
      </w:r>
      <w:r w:rsidR="00406309">
        <w:rPr>
          <w:rFonts w:asciiTheme="minorHAnsi" w:hAnsiTheme="minorHAnsi" w:cstheme="minorHAnsi"/>
        </w:rPr>
        <w:t xml:space="preserve"> </w:t>
      </w:r>
      <w:r w:rsidR="00847237">
        <w:rPr>
          <w:rFonts w:asciiTheme="minorHAnsi" w:hAnsiTheme="minorHAnsi" w:cstheme="minorHAnsi"/>
        </w:rPr>
        <w:fldChar w:fldCharType="begin"/>
      </w:r>
      <w:r w:rsidR="00847237">
        <w:rPr>
          <w:rFonts w:asciiTheme="minorHAnsi" w:hAnsiTheme="minorHAnsi" w:cstheme="minorHAnsi"/>
        </w:rPr>
        <w:instrText xml:space="preserve"> REF _Ref79665356 \n \h </w:instrText>
      </w:r>
      <w:r w:rsidR="00A30474">
        <w:rPr>
          <w:rFonts w:asciiTheme="minorHAnsi" w:hAnsiTheme="minorHAnsi" w:cstheme="minorHAnsi"/>
        </w:rPr>
        <w:instrText xml:space="preserve"> \* MERGEFORMAT </w:instrText>
      </w:r>
      <w:r w:rsidR="00847237">
        <w:rPr>
          <w:rFonts w:asciiTheme="minorHAnsi" w:hAnsiTheme="minorHAnsi" w:cstheme="minorHAnsi"/>
        </w:rPr>
      </w:r>
      <w:r w:rsidR="00847237">
        <w:rPr>
          <w:rFonts w:asciiTheme="minorHAnsi" w:hAnsiTheme="minorHAnsi" w:cstheme="minorHAnsi"/>
        </w:rPr>
        <w:fldChar w:fldCharType="separate"/>
      </w:r>
      <w:r w:rsidR="00EF450F">
        <w:rPr>
          <w:rFonts w:asciiTheme="minorHAnsi" w:hAnsiTheme="minorHAnsi" w:cstheme="minorHAnsi"/>
        </w:rPr>
        <w:t>5.2</w:t>
      </w:r>
      <w:r w:rsidR="00847237">
        <w:rPr>
          <w:rFonts w:asciiTheme="minorHAnsi" w:hAnsiTheme="minorHAnsi" w:cstheme="minorHAnsi"/>
        </w:rPr>
        <w:fldChar w:fldCharType="end"/>
      </w:r>
      <w:r w:rsidR="00847237">
        <w:rPr>
          <w:rFonts w:asciiTheme="minorHAnsi" w:hAnsiTheme="minorHAnsi" w:cstheme="minorHAnsi"/>
        </w:rPr>
        <w:t>).</w:t>
      </w:r>
    </w:p>
    <w:p w14:paraId="693E8E91" w14:textId="7B275CA8" w:rsidR="002C719D" w:rsidRDefault="002C719D" w:rsidP="00A30474">
      <w:pPr>
        <w:pStyle w:val="Corpus"/>
        <w:jc w:val="left"/>
        <w:rPr>
          <w:strike/>
        </w:rPr>
      </w:pPr>
    </w:p>
    <w:p w14:paraId="4E6C0DA6" w14:textId="4B721C19" w:rsidR="002C719D" w:rsidRDefault="004941BE" w:rsidP="00A30474">
      <w:pPr>
        <w:pStyle w:val="Titre1"/>
        <w:jc w:val="left"/>
      </w:pPr>
      <w:bookmarkStart w:id="11" w:name="_Toc80963390"/>
      <w:r>
        <w:t>Les p</w:t>
      </w:r>
      <w:r w:rsidR="002C719D">
        <w:t>erspective</w:t>
      </w:r>
      <w:bookmarkStart w:id="12" w:name="_Toc78814341"/>
      <w:r w:rsidR="00006C6E">
        <w:t>s d’évolution de l’enseignement</w:t>
      </w:r>
      <w:bookmarkEnd w:id="11"/>
    </w:p>
    <w:p w14:paraId="29EE3260" w14:textId="0DB423AE" w:rsidR="002C719D" w:rsidRDefault="002C719D" w:rsidP="00A30474">
      <w:pPr>
        <w:pStyle w:val="Titre2"/>
        <w:jc w:val="left"/>
      </w:pPr>
      <w:r>
        <w:t>Passage d</w:t>
      </w:r>
      <w:r w:rsidR="00C72883">
        <w:t>u format</w:t>
      </w:r>
      <w:r>
        <w:t xml:space="preserve"> Scenari </w:t>
      </w:r>
      <w:r w:rsidR="00C72883">
        <w:t xml:space="preserve">Opale </w:t>
      </w:r>
      <w:r>
        <w:t>vers</w:t>
      </w:r>
      <w:r w:rsidR="00C72883">
        <w:t xml:space="preserve"> le format</w:t>
      </w:r>
      <w:r>
        <w:t xml:space="preserve"> H5P</w:t>
      </w:r>
      <w:bookmarkEnd w:id="12"/>
    </w:p>
    <w:p w14:paraId="7BBE5BC3" w14:textId="23BC15ED" w:rsidR="00A40F35" w:rsidRDefault="002C719D" w:rsidP="00113446">
      <w:pPr>
        <w:pStyle w:val="Corpus"/>
        <w:rPr>
          <w:rFonts w:asciiTheme="minorHAnsi" w:hAnsiTheme="minorHAnsi" w:cstheme="minorHAnsi"/>
        </w:rPr>
      </w:pPr>
      <w:r w:rsidRPr="00794CE9">
        <w:rPr>
          <w:rFonts w:asciiTheme="minorHAnsi" w:hAnsiTheme="minorHAnsi" w:cstheme="minorHAnsi"/>
        </w:rPr>
        <w:t>Bien que les étudiants aient réussi à s’approprier Scenari Opale</w:t>
      </w:r>
      <w:r w:rsidR="00A40F35">
        <w:rPr>
          <w:rFonts w:asciiTheme="minorHAnsi" w:hAnsiTheme="minorHAnsi" w:cstheme="minorHAnsi"/>
        </w:rPr>
        <w:t xml:space="preserve"> </w:t>
      </w:r>
      <w:r w:rsidR="00A40F35">
        <w:rPr>
          <w:szCs w:val="22"/>
        </w:rPr>
        <w:t>(</w:t>
      </w:r>
      <w:r w:rsidR="00A40F35">
        <w:rPr>
          <w:szCs w:val="22"/>
        </w:rPr>
        <w:fldChar w:fldCharType="begin"/>
      </w:r>
      <w:r w:rsidR="00A40F35">
        <w:rPr>
          <w:szCs w:val="22"/>
        </w:rPr>
        <w:instrText xml:space="preserve"> REF _Ref80957696 \h </w:instrText>
      </w:r>
      <w:r w:rsidR="00A40F35">
        <w:rPr>
          <w:szCs w:val="22"/>
        </w:rPr>
      </w:r>
      <w:r w:rsidR="00A40F35">
        <w:rPr>
          <w:szCs w:val="22"/>
        </w:rPr>
        <w:fldChar w:fldCharType="separate"/>
      </w:r>
      <w:r w:rsidR="00EF450F" w:rsidRPr="00644F6A">
        <w:rPr>
          <w:rFonts w:asciiTheme="minorHAnsi" w:hAnsiTheme="minorHAnsi" w:cstheme="minorHAnsi"/>
          <w:szCs w:val="22"/>
        </w:rPr>
        <w:t>[</w:t>
      </w:r>
      <w:r w:rsidR="00EF450F">
        <w:rPr>
          <w:rFonts w:asciiTheme="minorHAnsi" w:hAnsiTheme="minorHAnsi" w:cstheme="minorHAnsi"/>
          <w:noProof/>
          <w:szCs w:val="22"/>
        </w:rPr>
        <w:t>9</w:t>
      </w:r>
      <w:r w:rsidR="00A40F35">
        <w:rPr>
          <w:szCs w:val="22"/>
        </w:rPr>
        <w:fldChar w:fldCharType="end"/>
      </w:r>
      <w:r w:rsidR="00A40F35">
        <w:rPr>
          <w:szCs w:val="22"/>
        </w:rPr>
        <w:t>])</w:t>
      </w:r>
      <w:r w:rsidR="00DE26B9">
        <w:rPr>
          <w:rFonts w:asciiTheme="minorHAnsi" w:hAnsiTheme="minorHAnsi" w:cstheme="minorHAnsi"/>
        </w:rPr>
        <w:t xml:space="preserve"> aisément</w:t>
      </w:r>
      <w:r w:rsidRPr="00794CE9">
        <w:rPr>
          <w:rFonts w:asciiTheme="minorHAnsi" w:hAnsiTheme="minorHAnsi" w:cstheme="minorHAnsi"/>
        </w:rPr>
        <w:t xml:space="preserve">, </w:t>
      </w:r>
      <w:r w:rsidR="00A40F35" w:rsidRPr="00794CE9">
        <w:rPr>
          <w:rFonts w:asciiTheme="minorHAnsi" w:hAnsiTheme="minorHAnsi" w:cstheme="minorHAnsi"/>
        </w:rPr>
        <w:t>d</w:t>
      </w:r>
      <w:r w:rsidR="00A40F35">
        <w:rPr>
          <w:rFonts w:asciiTheme="minorHAnsi" w:hAnsiTheme="minorHAnsi" w:cstheme="minorHAnsi"/>
        </w:rPr>
        <w:t>eux</w:t>
      </w:r>
      <w:r w:rsidR="00A40F35" w:rsidRPr="00794CE9">
        <w:rPr>
          <w:rFonts w:asciiTheme="minorHAnsi" w:hAnsiTheme="minorHAnsi" w:cstheme="minorHAnsi"/>
        </w:rPr>
        <w:t xml:space="preserve"> obstacles à la facilité d’utilisation et à l’appropriation des </w:t>
      </w:r>
      <w:r w:rsidR="00A40F35">
        <w:rPr>
          <w:rFonts w:asciiTheme="minorHAnsi" w:hAnsiTheme="minorHAnsi" w:cstheme="minorHAnsi"/>
        </w:rPr>
        <w:t xml:space="preserve">CAM ont été identifiés : </w:t>
      </w:r>
      <w:r w:rsidR="00A40F35" w:rsidRPr="00794CE9">
        <w:rPr>
          <w:rFonts w:asciiTheme="minorHAnsi" w:hAnsiTheme="minorHAnsi" w:cstheme="minorHAnsi"/>
        </w:rPr>
        <w:t xml:space="preserve"> </w:t>
      </w:r>
    </w:p>
    <w:p w14:paraId="2A84286D" w14:textId="1A30EB31" w:rsidR="00A40F35" w:rsidRDefault="002C719D" w:rsidP="00A40F35">
      <w:pPr>
        <w:pStyle w:val="Corpus"/>
        <w:numPr>
          <w:ilvl w:val="0"/>
          <w:numId w:val="24"/>
        </w:numPr>
        <w:rPr>
          <w:rFonts w:asciiTheme="minorHAnsi" w:hAnsiTheme="minorHAnsi" w:cstheme="minorHAnsi"/>
        </w:rPr>
      </w:pPr>
      <w:r w:rsidRPr="00794CE9">
        <w:rPr>
          <w:rFonts w:asciiTheme="minorHAnsi" w:hAnsiTheme="minorHAnsi" w:cstheme="minorHAnsi"/>
        </w:rPr>
        <w:t>la mini-fresque soit sur MURAL</w:t>
      </w:r>
      <w:r w:rsidR="00F863F7">
        <w:rPr>
          <w:rFonts w:asciiTheme="minorHAnsi" w:hAnsiTheme="minorHAnsi" w:cstheme="minorHAnsi"/>
        </w:rPr>
        <w:t xml:space="preserve"> (</w:t>
      </w:r>
      <w:r w:rsidR="00F863F7">
        <w:rPr>
          <w:rFonts w:asciiTheme="minorHAnsi" w:hAnsiTheme="minorHAnsi" w:cstheme="minorHAnsi"/>
        </w:rPr>
        <w:fldChar w:fldCharType="begin"/>
      </w:r>
      <w:r w:rsidR="00F863F7">
        <w:rPr>
          <w:rFonts w:asciiTheme="minorHAnsi" w:hAnsiTheme="minorHAnsi" w:cstheme="minorHAnsi"/>
        </w:rPr>
        <w:instrText xml:space="preserve"> REF _Ref80957721 \h </w:instrText>
      </w:r>
      <w:r w:rsidR="00F863F7">
        <w:rPr>
          <w:rFonts w:asciiTheme="minorHAnsi" w:hAnsiTheme="minorHAnsi" w:cstheme="minorHAnsi"/>
        </w:rPr>
      </w:r>
      <w:r w:rsidR="00F863F7">
        <w:rPr>
          <w:rFonts w:asciiTheme="minorHAnsi" w:hAnsiTheme="minorHAnsi" w:cstheme="minorHAnsi"/>
        </w:rPr>
        <w:fldChar w:fldCharType="separate"/>
      </w:r>
      <w:r w:rsidR="00EF450F" w:rsidRPr="00C72883">
        <w:rPr>
          <w:rFonts w:asciiTheme="minorHAnsi" w:hAnsiTheme="minorHAnsi" w:cstheme="minorHAnsi"/>
          <w:szCs w:val="22"/>
          <w:lang w:val="en-US"/>
        </w:rPr>
        <w:t>[</w:t>
      </w:r>
      <w:r w:rsidR="00EF450F">
        <w:rPr>
          <w:rFonts w:asciiTheme="minorHAnsi" w:hAnsiTheme="minorHAnsi" w:cstheme="minorHAnsi"/>
          <w:noProof/>
          <w:szCs w:val="22"/>
          <w:lang w:val="en-US"/>
        </w:rPr>
        <w:t>10</w:t>
      </w:r>
      <w:r w:rsidR="00F863F7">
        <w:rPr>
          <w:rFonts w:asciiTheme="minorHAnsi" w:hAnsiTheme="minorHAnsi" w:cstheme="minorHAnsi"/>
        </w:rPr>
        <w:fldChar w:fldCharType="end"/>
      </w:r>
      <w:r w:rsidR="00F863F7">
        <w:rPr>
          <w:rFonts w:asciiTheme="minorHAnsi" w:hAnsiTheme="minorHAnsi" w:cstheme="minorHAnsi"/>
        </w:rPr>
        <w:t>])</w:t>
      </w:r>
      <w:r w:rsidRPr="00794CE9">
        <w:rPr>
          <w:rFonts w:asciiTheme="minorHAnsi" w:hAnsiTheme="minorHAnsi" w:cstheme="minorHAnsi"/>
        </w:rPr>
        <w:t>, u</w:t>
      </w:r>
      <w:r w:rsidR="00406309">
        <w:rPr>
          <w:rFonts w:asciiTheme="minorHAnsi" w:hAnsiTheme="minorHAnsi" w:cstheme="minorHAnsi"/>
        </w:rPr>
        <w:t xml:space="preserve">ne plateforme collaborative extérieure </w:t>
      </w:r>
      <w:r w:rsidR="00A40F35">
        <w:rPr>
          <w:rFonts w:asciiTheme="minorHAnsi" w:hAnsiTheme="minorHAnsi" w:cstheme="minorHAnsi"/>
        </w:rPr>
        <w:t>au serveur</w:t>
      </w:r>
      <w:r w:rsidRPr="00794CE9">
        <w:rPr>
          <w:rFonts w:asciiTheme="minorHAnsi" w:hAnsiTheme="minorHAnsi" w:cstheme="minorHAnsi"/>
        </w:rPr>
        <w:t xml:space="preserve"> </w:t>
      </w:r>
      <w:r w:rsidR="00A40F35">
        <w:rPr>
          <w:rFonts w:asciiTheme="minorHAnsi" w:hAnsiTheme="minorHAnsi" w:cstheme="minorHAnsi"/>
        </w:rPr>
        <w:t>My</w:t>
      </w:r>
      <w:r w:rsidRPr="00794CE9">
        <w:rPr>
          <w:rFonts w:asciiTheme="minorHAnsi" w:hAnsiTheme="minorHAnsi" w:cstheme="minorHAnsi"/>
        </w:rPr>
        <w:t>Scenari</w:t>
      </w:r>
      <w:r w:rsidR="00A40F35">
        <w:rPr>
          <w:rFonts w:asciiTheme="minorHAnsi" w:hAnsiTheme="minorHAnsi" w:cstheme="minorHAnsi"/>
        </w:rPr>
        <w:t xml:space="preserve"> utilisé,</w:t>
      </w:r>
    </w:p>
    <w:p w14:paraId="47F77FB8" w14:textId="22344026" w:rsidR="00A40F35" w:rsidRPr="00A40F35" w:rsidRDefault="00A40F35" w:rsidP="00A40F35">
      <w:pPr>
        <w:pStyle w:val="Corpus"/>
        <w:numPr>
          <w:ilvl w:val="0"/>
          <w:numId w:val="24"/>
        </w:numPr>
        <w:rPr>
          <w:rFonts w:asciiTheme="minorHAnsi" w:hAnsiTheme="minorHAnsi" w:cstheme="minorHAnsi"/>
        </w:rPr>
      </w:pPr>
      <w:r>
        <w:rPr>
          <w:rFonts w:asciiTheme="minorHAnsi" w:hAnsiTheme="minorHAnsi" w:cstheme="minorHAnsi"/>
        </w:rPr>
        <w:t>il est n’est pas aisé d’ajouter des informations sur un « mural » pour guide les internautes dans l’assemblage de la mini-fresque, en l’absence d’animateur.</w:t>
      </w:r>
    </w:p>
    <w:p w14:paraId="320F44D9" w14:textId="68B29016" w:rsidR="002C719D" w:rsidRPr="00794CE9" w:rsidRDefault="002C719D" w:rsidP="00A40F35">
      <w:pPr>
        <w:pStyle w:val="Corpus"/>
        <w:rPr>
          <w:rFonts w:asciiTheme="minorHAnsi" w:hAnsiTheme="minorHAnsi" w:cstheme="minorHAnsi"/>
        </w:rPr>
      </w:pPr>
      <w:r w:rsidRPr="00794CE9">
        <w:rPr>
          <w:rFonts w:asciiTheme="minorHAnsi" w:hAnsiTheme="minorHAnsi" w:cstheme="minorHAnsi"/>
        </w:rPr>
        <w:t xml:space="preserve">Il a donc été décidé de transférer les </w:t>
      </w:r>
      <w:r w:rsidR="001D0865">
        <w:rPr>
          <w:rFonts w:asciiTheme="minorHAnsi" w:hAnsiTheme="minorHAnsi" w:cstheme="minorHAnsi"/>
        </w:rPr>
        <w:t>CAM</w:t>
      </w:r>
      <w:r w:rsidR="00A40F35">
        <w:rPr>
          <w:rFonts w:asciiTheme="minorHAnsi" w:hAnsiTheme="minorHAnsi" w:cstheme="minorHAnsi"/>
        </w:rPr>
        <w:t>s</w:t>
      </w:r>
      <w:r w:rsidR="001D0865">
        <w:rPr>
          <w:rFonts w:asciiTheme="minorHAnsi" w:hAnsiTheme="minorHAnsi" w:cstheme="minorHAnsi"/>
        </w:rPr>
        <w:t xml:space="preserve"> </w:t>
      </w:r>
      <w:r w:rsidR="00A40F35">
        <w:rPr>
          <w:rFonts w:asciiTheme="minorHAnsi" w:hAnsiTheme="minorHAnsi" w:cstheme="minorHAnsi"/>
        </w:rPr>
        <w:t>sous le format</w:t>
      </w:r>
      <w:r w:rsidRPr="00794CE9">
        <w:rPr>
          <w:rFonts w:asciiTheme="minorHAnsi" w:hAnsiTheme="minorHAnsi" w:cstheme="minorHAnsi"/>
        </w:rPr>
        <w:t xml:space="preserve"> H5P</w:t>
      </w:r>
      <w:r w:rsidR="00A415B6">
        <w:rPr>
          <w:rFonts w:asciiTheme="minorHAnsi" w:hAnsiTheme="minorHAnsi" w:cstheme="minorHAnsi"/>
        </w:rPr>
        <w:t xml:space="preserve"> </w:t>
      </w:r>
      <w:r w:rsidR="00A40F35">
        <w:rPr>
          <w:rFonts w:asciiTheme="minorHAnsi" w:hAnsiTheme="minorHAnsi" w:cstheme="minorHAnsi"/>
        </w:rPr>
        <w:t>(</w:t>
      </w:r>
      <w:r w:rsidR="00A415B6">
        <w:rPr>
          <w:rFonts w:asciiTheme="minorHAnsi" w:hAnsiTheme="minorHAnsi" w:cstheme="minorHAnsi"/>
        </w:rPr>
        <w:fldChar w:fldCharType="begin"/>
      </w:r>
      <w:r w:rsidR="00A415B6">
        <w:rPr>
          <w:rFonts w:asciiTheme="minorHAnsi" w:hAnsiTheme="minorHAnsi" w:cstheme="minorHAnsi"/>
        </w:rPr>
        <w:instrText xml:space="preserve"> REF _Ref79668162 \h </w:instrText>
      </w:r>
      <w:r w:rsidR="00A415B6">
        <w:rPr>
          <w:rFonts w:asciiTheme="minorHAnsi" w:hAnsiTheme="minorHAnsi" w:cstheme="minorHAnsi"/>
        </w:rPr>
      </w:r>
      <w:r w:rsidR="00A415B6">
        <w:rPr>
          <w:rFonts w:asciiTheme="minorHAnsi" w:hAnsiTheme="minorHAnsi" w:cstheme="minorHAnsi"/>
        </w:rPr>
        <w:fldChar w:fldCharType="separate"/>
      </w:r>
      <w:r w:rsidR="00EF450F" w:rsidRPr="00644F6A">
        <w:rPr>
          <w:rFonts w:asciiTheme="minorHAnsi" w:hAnsiTheme="minorHAnsi" w:cstheme="minorHAnsi"/>
          <w:szCs w:val="22"/>
          <w:lang w:val="en-US"/>
        </w:rPr>
        <w:t>[</w:t>
      </w:r>
      <w:r w:rsidR="00EF450F">
        <w:rPr>
          <w:rFonts w:asciiTheme="minorHAnsi" w:hAnsiTheme="minorHAnsi" w:cstheme="minorHAnsi"/>
          <w:noProof/>
          <w:szCs w:val="22"/>
          <w:lang w:val="en-US"/>
        </w:rPr>
        <w:t>11</w:t>
      </w:r>
      <w:r w:rsidR="00A415B6">
        <w:rPr>
          <w:rFonts w:asciiTheme="minorHAnsi" w:hAnsiTheme="minorHAnsi" w:cstheme="minorHAnsi"/>
        </w:rPr>
        <w:fldChar w:fldCharType="end"/>
      </w:r>
      <w:r w:rsidR="00A415B6">
        <w:rPr>
          <w:rFonts w:asciiTheme="minorHAnsi" w:hAnsiTheme="minorHAnsi" w:cstheme="minorHAnsi"/>
        </w:rPr>
        <w:t>]</w:t>
      </w:r>
      <w:r w:rsidR="00A40F35">
        <w:rPr>
          <w:rFonts w:asciiTheme="minorHAnsi" w:hAnsiTheme="minorHAnsi" w:cstheme="minorHAnsi"/>
        </w:rPr>
        <w:t>)</w:t>
      </w:r>
      <w:r w:rsidR="001D0865">
        <w:rPr>
          <w:rFonts w:asciiTheme="minorHAnsi" w:hAnsiTheme="minorHAnsi" w:cstheme="minorHAnsi"/>
        </w:rPr>
        <w:t xml:space="preserve"> pour pouvoir </w:t>
      </w:r>
      <w:r w:rsidR="00A40F35">
        <w:rPr>
          <w:rFonts w:asciiTheme="minorHAnsi" w:hAnsiTheme="minorHAnsi" w:cstheme="minorHAnsi"/>
        </w:rPr>
        <w:t>rassembler</w:t>
      </w:r>
      <w:r w:rsidR="001D0865">
        <w:rPr>
          <w:rFonts w:asciiTheme="minorHAnsi" w:hAnsiTheme="minorHAnsi" w:cstheme="minorHAnsi"/>
        </w:rPr>
        <w:t xml:space="preserve"> tou</w:t>
      </w:r>
      <w:r w:rsidR="00A40F35">
        <w:rPr>
          <w:rFonts w:asciiTheme="minorHAnsi" w:hAnsiTheme="minorHAnsi" w:cstheme="minorHAnsi"/>
        </w:rPr>
        <w:t>s les</w:t>
      </w:r>
      <w:r w:rsidR="001D0865">
        <w:rPr>
          <w:rFonts w:asciiTheme="minorHAnsi" w:hAnsiTheme="minorHAnsi" w:cstheme="minorHAnsi"/>
        </w:rPr>
        <w:t xml:space="preserve"> contenu</w:t>
      </w:r>
      <w:r w:rsidR="00A40F35">
        <w:rPr>
          <w:rFonts w:asciiTheme="minorHAnsi" w:hAnsiTheme="minorHAnsi" w:cstheme="minorHAnsi"/>
        </w:rPr>
        <w:t>s</w:t>
      </w:r>
      <w:r w:rsidR="001D0865">
        <w:rPr>
          <w:rFonts w:asciiTheme="minorHAnsi" w:hAnsiTheme="minorHAnsi" w:cstheme="minorHAnsi"/>
        </w:rPr>
        <w:t xml:space="preserve"> en un seul et mê</w:t>
      </w:r>
      <w:r w:rsidR="006135E6">
        <w:rPr>
          <w:rFonts w:asciiTheme="minorHAnsi" w:hAnsiTheme="minorHAnsi" w:cstheme="minorHAnsi"/>
        </w:rPr>
        <w:t>me endroit.</w:t>
      </w:r>
    </w:p>
    <w:p w14:paraId="0ED1069C" w14:textId="77777777" w:rsidR="002C719D" w:rsidRPr="00794CE9" w:rsidRDefault="002C719D" w:rsidP="00A30474">
      <w:pPr>
        <w:pStyle w:val="Corpus"/>
        <w:jc w:val="left"/>
        <w:rPr>
          <w:rFonts w:asciiTheme="minorHAnsi" w:hAnsiTheme="minorHAnsi" w:cstheme="minorHAnsi"/>
        </w:rPr>
      </w:pPr>
    </w:p>
    <w:p w14:paraId="0383C6DF" w14:textId="4DA4CF59" w:rsidR="002C719D" w:rsidRDefault="002C719D" w:rsidP="00A30474">
      <w:pPr>
        <w:pStyle w:val="Corpus"/>
        <w:keepNext/>
        <w:jc w:val="center"/>
      </w:pPr>
      <w:r>
        <w:rPr>
          <w:noProof/>
        </w:rPr>
        <w:drawing>
          <wp:inline distT="0" distB="0" distL="0" distR="0" wp14:anchorId="73387A4D" wp14:editId="4139A745">
            <wp:extent cx="5941072" cy="32004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7737" cy="3252473"/>
                    </a:xfrm>
                    <a:prstGeom prst="rect">
                      <a:avLst/>
                    </a:prstGeom>
                  </pic:spPr>
                </pic:pic>
              </a:graphicData>
            </a:graphic>
          </wp:inline>
        </w:drawing>
      </w:r>
    </w:p>
    <w:p w14:paraId="04630CA9" w14:textId="64730E08" w:rsidR="002C719D" w:rsidRDefault="002C719D" w:rsidP="00A30474">
      <w:pPr>
        <w:pStyle w:val="Lgende"/>
        <w:jc w:val="center"/>
      </w:pPr>
      <w:r>
        <w:t xml:space="preserve">Figure </w:t>
      </w:r>
      <w:fldSimple w:instr=" SEQ Figure \* ARABIC ">
        <w:r w:rsidR="00EF450F">
          <w:rPr>
            <w:noProof/>
          </w:rPr>
          <w:t>5</w:t>
        </w:r>
      </w:fldSimple>
      <w:r>
        <w:t xml:space="preserve"> : Mini-fresque </w:t>
      </w:r>
      <w:r w:rsidR="00A40F35">
        <w:t>sous format</w:t>
      </w:r>
      <w:r>
        <w:t xml:space="preserve"> H5P</w:t>
      </w:r>
      <w:r w:rsidR="00A40F35">
        <w:t xml:space="preserve">. </w:t>
      </w:r>
    </w:p>
    <w:p w14:paraId="3191EC7D" w14:textId="77777777" w:rsidR="00006C6E" w:rsidRDefault="00006C6E" w:rsidP="00A30474">
      <w:pPr>
        <w:pStyle w:val="Corpus"/>
        <w:jc w:val="left"/>
      </w:pPr>
    </w:p>
    <w:p w14:paraId="073101B9" w14:textId="2B74102C" w:rsidR="00006C6E" w:rsidRPr="00006C6E" w:rsidRDefault="00006C6E" w:rsidP="00113446">
      <w:pPr>
        <w:pStyle w:val="Corpus"/>
      </w:pPr>
      <w:r>
        <w:t>L’intégration d</w:t>
      </w:r>
      <w:r w:rsidR="001D0865">
        <w:t>’une mini-fresque en</w:t>
      </w:r>
      <w:r w:rsidR="00A40F35">
        <w:t xml:space="preserve"> format</w:t>
      </w:r>
      <w:r w:rsidR="001D0865">
        <w:t xml:space="preserve"> </w:t>
      </w:r>
      <w:r>
        <w:t>H5P dans</w:t>
      </w:r>
      <w:r w:rsidR="001D0865">
        <w:t xml:space="preserve"> une CAM sur</w:t>
      </w:r>
      <w:r>
        <w:t xml:space="preserve"> Scenari</w:t>
      </w:r>
      <w:r w:rsidR="007968D3">
        <w:t xml:space="preserve"> Opale</w:t>
      </w:r>
      <w:r>
        <w:t xml:space="preserve"> fut un temps envisagé</w:t>
      </w:r>
      <w:r w:rsidR="00A40F35">
        <w:t xml:space="preserve">, </w:t>
      </w:r>
      <w:r>
        <w:t>mais c’est finalement l’utilisation exclusive de H5P</w:t>
      </w:r>
      <w:r w:rsidR="001D0865">
        <w:t xml:space="preserve"> pour la création de la CAM</w:t>
      </w:r>
      <w:r>
        <w:t xml:space="preserve"> qui a été </w:t>
      </w:r>
      <w:r w:rsidR="009A3243">
        <w:t>retenu</w:t>
      </w:r>
      <w:r>
        <w:t xml:space="preserve"> </w:t>
      </w:r>
      <w:r w:rsidR="00AE0322">
        <w:t>pour des questions d’ergonomie</w:t>
      </w:r>
      <w:r w:rsidR="009A3243">
        <w:t xml:space="preserve"> et de</w:t>
      </w:r>
      <w:r w:rsidR="00DE26B9">
        <w:t>s</w:t>
      </w:r>
      <w:r w:rsidR="009A3243">
        <w:t xml:space="preserve"> possibilités offertes.</w:t>
      </w:r>
    </w:p>
    <w:p w14:paraId="07DA885E" w14:textId="048C1076" w:rsidR="002C719D" w:rsidRDefault="00406309" w:rsidP="00A30474">
      <w:pPr>
        <w:pStyle w:val="Titre2"/>
        <w:jc w:val="left"/>
      </w:pPr>
      <w:bookmarkStart w:id="13" w:name="_Ref79665356"/>
      <w:r>
        <w:lastRenderedPageBreak/>
        <w:t>Évolutions du livret d’enseignement</w:t>
      </w:r>
      <w:bookmarkEnd w:id="13"/>
    </w:p>
    <w:p w14:paraId="3601EB04" w14:textId="2341B5CE" w:rsidR="006821F0" w:rsidRPr="00794CE9" w:rsidRDefault="00006C6E" w:rsidP="00113446">
      <w:pPr>
        <w:pStyle w:val="Corpus"/>
        <w:rPr>
          <w:rFonts w:asciiTheme="minorHAnsi" w:hAnsiTheme="minorHAnsi" w:cstheme="minorHAnsi"/>
        </w:rPr>
      </w:pPr>
      <w:r w:rsidRPr="00794CE9">
        <w:rPr>
          <w:rFonts w:asciiTheme="minorHAnsi" w:hAnsiTheme="minorHAnsi" w:cstheme="minorHAnsi"/>
        </w:rPr>
        <w:t xml:space="preserve">Parmi </w:t>
      </w:r>
      <w:hyperlink r:id="rId23" w:history="1">
        <w:r w:rsidRPr="00A40F35">
          <w:rPr>
            <w:rStyle w:val="Lienhypertexte"/>
            <w:rFonts w:asciiTheme="minorHAnsi" w:hAnsiTheme="minorHAnsi" w:cstheme="minorHAnsi"/>
          </w:rPr>
          <w:t>les pistes d’évolutions</w:t>
        </w:r>
      </w:hyperlink>
      <w:r w:rsidRPr="00794CE9">
        <w:rPr>
          <w:rFonts w:asciiTheme="minorHAnsi" w:hAnsiTheme="minorHAnsi" w:cstheme="minorHAnsi"/>
        </w:rPr>
        <w:t xml:space="preserve"> </w:t>
      </w:r>
      <w:r w:rsidR="00E6786C">
        <w:rPr>
          <w:rFonts w:asciiTheme="minorHAnsi" w:hAnsiTheme="minorHAnsi" w:cstheme="minorHAnsi"/>
        </w:rPr>
        <w:t>de l’enseignement APP Climat, figurent</w:t>
      </w:r>
      <w:r w:rsidR="00A374F2" w:rsidRPr="00794CE9">
        <w:rPr>
          <w:rFonts w:asciiTheme="minorHAnsi" w:hAnsiTheme="minorHAnsi" w:cstheme="minorHAnsi"/>
        </w:rPr>
        <w:t xml:space="preserve"> la modification de certains livrables, </w:t>
      </w:r>
      <w:r w:rsidR="00EF5641" w:rsidRPr="00794CE9">
        <w:rPr>
          <w:rFonts w:asciiTheme="minorHAnsi" w:hAnsiTheme="minorHAnsi" w:cstheme="minorHAnsi"/>
        </w:rPr>
        <w:t>l’</w:t>
      </w:r>
      <w:r w:rsidR="00A374F2" w:rsidRPr="00794CE9">
        <w:rPr>
          <w:rFonts w:asciiTheme="minorHAnsi" w:hAnsiTheme="minorHAnsi" w:cstheme="minorHAnsi"/>
        </w:rPr>
        <w:t>i</w:t>
      </w:r>
      <w:r w:rsidRPr="00794CE9">
        <w:rPr>
          <w:rFonts w:asciiTheme="minorHAnsi" w:hAnsiTheme="minorHAnsi" w:cstheme="minorHAnsi"/>
        </w:rPr>
        <w:t>ntrodu</w:t>
      </w:r>
      <w:r w:rsidR="00A374F2" w:rsidRPr="00794CE9">
        <w:rPr>
          <w:rFonts w:asciiTheme="minorHAnsi" w:hAnsiTheme="minorHAnsi" w:cstheme="minorHAnsi"/>
        </w:rPr>
        <w:t xml:space="preserve">ction d’un mécanisme de </w:t>
      </w:r>
      <w:r w:rsidRPr="00794CE9">
        <w:rPr>
          <w:rFonts w:asciiTheme="minorHAnsi" w:hAnsiTheme="minorHAnsi" w:cstheme="minorHAnsi"/>
        </w:rPr>
        <w:t xml:space="preserve">validation intermédiaire de la structure </w:t>
      </w:r>
      <w:r w:rsidR="009E5EB1">
        <w:rPr>
          <w:rFonts w:asciiTheme="minorHAnsi" w:hAnsiTheme="minorHAnsi" w:cstheme="minorHAnsi"/>
        </w:rPr>
        <w:t>de la mini-fresque</w:t>
      </w:r>
      <w:r w:rsidRPr="00794CE9">
        <w:rPr>
          <w:rFonts w:asciiTheme="minorHAnsi" w:hAnsiTheme="minorHAnsi" w:cstheme="minorHAnsi"/>
        </w:rPr>
        <w:t xml:space="preserve"> </w:t>
      </w:r>
      <w:r w:rsidR="009E5EB1">
        <w:rPr>
          <w:rFonts w:asciiTheme="minorHAnsi" w:hAnsiTheme="minorHAnsi" w:cstheme="minorHAnsi"/>
        </w:rPr>
        <w:t xml:space="preserve">ainsi </w:t>
      </w:r>
      <w:r w:rsidR="00A374F2" w:rsidRPr="00794CE9">
        <w:rPr>
          <w:rFonts w:asciiTheme="minorHAnsi" w:hAnsiTheme="minorHAnsi" w:cstheme="minorHAnsi"/>
        </w:rPr>
        <w:t>que la revue de la grille crit</w:t>
      </w:r>
      <w:r w:rsidR="00A40F35">
        <w:rPr>
          <w:rFonts w:asciiTheme="minorHAnsi" w:hAnsiTheme="minorHAnsi" w:cstheme="minorHAnsi"/>
        </w:rPr>
        <w:t>é</w:t>
      </w:r>
      <w:r w:rsidR="00A374F2" w:rsidRPr="00794CE9">
        <w:rPr>
          <w:rFonts w:asciiTheme="minorHAnsi" w:hAnsiTheme="minorHAnsi" w:cstheme="minorHAnsi"/>
        </w:rPr>
        <w:t>riée</w:t>
      </w:r>
      <w:r w:rsidR="00EF5641" w:rsidRPr="00794CE9">
        <w:rPr>
          <w:rFonts w:asciiTheme="minorHAnsi" w:hAnsiTheme="minorHAnsi" w:cstheme="minorHAnsi"/>
        </w:rPr>
        <w:t xml:space="preserve"> permettant l’évaluation.</w:t>
      </w:r>
    </w:p>
    <w:p w14:paraId="56568302" w14:textId="77777777" w:rsidR="00AF22A4" w:rsidRDefault="00AF22A4" w:rsidP="00113446">
      <w:pPr>
        <w:pStyle w:val="Corpus"/>
        <w:rPr>
          <w:rFonts w:asciiTheme="minorHAnsi" w:hAnsiTheme="minorHAnsi" w:cstheme="minorHAnsi"/>
        </w:rPr>
      </w:pPr>
    </w:p>
    <w:p w14:paraId="45532977" w14:textId="704878A2" w:rsidR="009351FA" w:rsidRPr="00794CE9" w:rsidRDefault="00EF5641" w:rsidP="00113446">
      <w:pPr>
        <w:pStyle w:val="Corpus"/>
        <w:rPr>
          <w:rFonts w:asciiTheme="minorHAnsi" w:hAnsiTheme="minorHAnsi" w:cstheme="minorHAnsi"/>
        </w:rPr>
      </w:pPr>
      <w:r w:rsidRPr="00794CE9">
        <w:rPr>
          <w:rFonts w:asciiTheme="minorHAnsi" w:hAnsiTheme="minorHAnsi" w:cstheme="minorHAnsi"/>
        </w:rPr>
        <w:t xml:space="preserve">Les livrables vont continuer d’évoluer à la fois pour s’adapter et profiter des possibilités offertes par </w:t>
      </w:r>
      <w:r w:rsidR="00E6786C">
        <w:rPr>
          <w:rFonts w:asciiTheme="minorHAnsi" w:hAnsiTheme="minorHAnsi" w:cstheme="minorHAnsi"/>
        </w:rPr>
        <w:t>le format </w:t>
      </w:r>
      <w:r w:rsidRPr="00794CE9">
        <w:rPr>
          <w:rFonts w:asciiTheme="minorHAnsi" w:hAnsiTheme="minorHAnsi" w:cstheme="minorHAnsi"/>
        </w:rPr>
        <w:t>H5P</w:t>
      </w:r>
      <w:r w:rsidR="00E6786C">
        <w:rPr>
          <w:rFonts w:asciiTheme="minorHAnsi" w:hAnsiTheme="minorHAnsi" w:cstheme="minorHAnsi"/>
        </w:rPr>
        <w:t>,</w:t>
      </w:r>
      <w:r w:rsidRPr="00794CE9">
        <w:rPr>
          <w:rFonts w:asciiTheme="minorHAnsi" w:hAnsiTheme="minorHAnsi" w:cstheme="minorHAnsi"/>
        </w:rPr>
        <w:t xml:space="preserve"> </w:t>
      </w:r>
      <w:r w:rsidR="009E5EB1">
        <w:rPr>
          <w:rFonts w:asciiTheme="minorHAnsi" w:hAnsiTheme="minorHAnsi" w:cstheme="minorHAnsi"/>
        </w:rPr>
        <w:t>mais aussi dans l’idée d’améliorer</w:t>
      </w:r>
      <w:r w:rsidRPr="00794CE9">
        <w:rPr>
          <w:rFonts w:asciiTheme="minorHAnsi" w:hAnsiTheme="minorHAnsi" w:cstheme="minorHAnsi"/>
        </w:rPr>
        <w:t xml:space="preserve"> la portabilité et </w:t>
      </w:r>
      <w:r w:rsidR="009E5EB1">
        <w:rPr>
          <w:rFonts w:asciiTheme="minorHAnsi" w:hAnsiTheme="minorHAnsi" w:cstheme="minorHAnsi"/>
        </w:rPr>
        <w:t>la</w:t>
      </w:r>
      <w:r w:rsidRPr="00794CE9">
        <w:rPr>
          <w:rFonts w:asciiTheme="minorHAnsi" w:hAnsiTheme="minorHAnsi" w:cstheme="minorHAnsi"/>
        </w:rPr>
        <w:t xml:space="preserve"> facilité d’appropriation du contenu.</w:t>
      </w:r>
      <w:r w:rsidR="009351FA">
        <w:rPr>
          <w:rFonts w:asciiTheme="minorHAnsi" w:hAnsiTheme="minorHAnsi" w:cstheme="minorHAnsi"/>
        </w:rPr>
        <w:t xml:space="preserve"> L</w:t>
      </w:r>
      <w:r w:rsidR="009E5EB1">
        <w:rPr>
          <w:rFonts w:asciiTheme="minorHAnsi" w:hAnsiTheme="minorHAnsi" w:cstheme="minorHAnsi"/>
        </w:rPr>
        <w:t>a réalisation du diaporama sera abandonnée au profit de commentaires audio des cartes. La correction sera elle aussi sonorisée.</w:t>
      </w:r>
    </w:p>
    <w:p w14:paraId="5009B1BF" w14:textId="77777777" w:rsidR="00794CE9" w:rsidRPr="00794CE9" w:rsidRDefault="00794CE9" w:rsidP="00113446">
      <w:pPr>
        <w:pStyle w:val="Corpus"/>
        <w:rPr>
          <w:rFonts w:asciiTheme="minorHAnsi" w:hAnsiTheme="minorHAnsi" w:cstheme="minorHAnsi"/>
        </w:rPr>
      </w:pPr>
    </w:p>
    <w:p w14:paraId="17DE18AF" w14:textId="0EA96B07" w:rsidR="00EF5641" w:rsidRPr="00794CE9" w:rsidRDefault="00794CE9" w:rsidP="00113446">
      <w:pPr>
        <w:pStyle w:val="Corpus"/>
        <w:rPr>
          <w:rFonts w:asciiTheme="minorHAnsi" w:hAnsiTheme="minorHAnsi" w:cstheme="minorHAnsi"/>
        </w:rPr>
      </w:pPr>
      <w:r w:rsidRPr="00794CE9">
        <w:rPr>
          <w:rFonts w:asciiTheme="minorHAnsi" w:hAnsiTheme="minorHAnsi" w:cstheme="minorHAnsi"/>
        </w:rPr>
        <w:t xml:space="preserve">Pour assurer </w:t>
      </w:r>
      <w:r w:rsidR="009E5EB1">
        <w:rPr>
          <w:rFonts w:asciiTheme="minorHAnsi" w:hAnsiTheme="minorHAnsi" w:cstheme="minorHAnsi"/>
        </w:rPr>
        <w:t>que le jeu final soit facilement appropriable,</w:t>
      </w:r>
      <w:r w:rsidR="00C73D48">
        <w:rPr>
          <w:rFonts w:asciiTheme="minorHAnsi" w:hAnsiTheme="minorHAnsi" w:cstheme="minorHAnsi"/>
        </w:rPr>
        <w:t xml:space="preserve"> </w:t>
      </w:r>
      <w:r w:rsidR="009E5EB1">
        <w:rPr>
          <w:rFonts w:asciiTheme="minorHAnsi" w:hAnsiTheme="minorHAnsi" w:cstheme="minorHAnsi"/>
        </w:rPr>
        <w:t xml:space="preserve">un mécanisme de validation intermédiaire de la structure de la mini-fresque </w:t>
      </w:r>
      <w:r w:rsidR="00C73D48">
        <w:rPr>
          <w:rFonts w:asciiTheme="minorHAnsi" w:hAnsiTheme="minorHAnsi" w:cstheme="minorHAnsi"/>
        </w:rPr>
        <w:t>et éventuellement du dos des cartes par l’équipe pédagogique pourra être mis en place.</w:t>
      </w:r>
    </w:p>
    <w:p w14:paraId="0E59703F" w14:textId="77777777" w:rsidR="00EF5641" w:rsidRPr="00794CE9" w:rsidRDefault="00EF5641" w:rsidP="00113446">
      <w:pPr>
        <w:pStyle w:val="Corpus"/>
        <w:rPr>
          <w:rFonts w:asciiTheme="minorHAnsi" w:hAnsiTheme="minorHAnsi" w:cstheme="minorHAnsi"/>
        </w:rPr>
      </w:pPr>
    </w:p>
    <w:p w14:paraId="62797FA7" w14:textId="315A1124" w:rsidR="00A374F2" w:rsidRPr="00794CE9" w:rsidRDefault="00C73D48" w:rsidP="00113446">
      <w:pPr>
        <w:pStyle w:val="Corpus"/>
        <w:rPr>
          <w:rFonts w:asciiTheme="minorHAnsi" w:hAnsiTheme="minorHAnsi" w:cstheme="minorHAnsi"/>
        </w:rPr>
      </w:pPr>
      <w:r>
        <w:rPr>
          <w:rFonts w:asciiTheme="minorHAnsi" w:hAnsiTheme="minorHAnsi" w:cstheme="minorHAnsi"/>
        </w:rPr>
        <w:t>Finalement, l</w:t>
      </w:r>
      <w:r w:rsidR="00A374F2" w:rsidRPr="00794CE9">
        <w:rPr>
          <w:rFonts w:asciiTheme="minorHAnsi" w:hAnsiTheme="minorHAnsi" w:cstheme="minorHAnsi"/>
        </w:rPr>
        <w:t>a revue de la grille crit</w:t>
      </w:r>
      <w:r w:rsidR="00E6786C">
        <w:rPr>
          <w:rFonts w:asciiTheme="minorHAnsi" w:hAnsiTheme="minorHAnsi" w:cstheme="minorHAnsi"/>
        </w:rPr>
        <w:t>é</w:t>
      </w:r>
      <w:r w:rsidR="00A374F2" w:rsidRPr="00794CE9">
        <w:rPr>
          <w:rFonts w:asciiTheme="minorHAnsi" w:hAnsiTheme="minorHAnsi" w:cstheme="minorHAnsi"/>
        </w:rPr>
        <w:t>riée a pour</w:t>
      </w:r>
      <w:r w:rsidR="00EF5641" w:rsidRPr="00794CE9">
        <w:rPr>
          <w:rFonts w:asciiTheme="minorHAnsi" w:hAnsiTheme="minorHAnsi" w:cstheme="minorHAnsi"/>
        </w:rPr>
        <w:t xml:space="preserve"> double</w:t>
      </w:r>
      <w:r w:rsidR="00A374F2" w:rsidRPr="00794CE9">
        <w:rPr>
          <w:rFonts w:asciiTheme="minorHAnsi" w:hAnsiTheme="minorHAnsi" w:cstheme="minorHAnsi"/>
        </w:rPr>
        <w:t xml:space="preserve"> objectif de rendre les consignes plus claires pour les étudiants</w:t>
      </w:r>
      <w:r w:rsidR="00EF5641" w:rsidRPr="00794CE9">
        <w:rPr>
          <w:rFonts w:asciiTheme="minorHAnsi" w:hAnsiTheme="minorHAnsi" w:cstheme="minorHAnsi"/>
        </w:rPr>
        <w:t xml:space="preserve"> et l’évaluation plus facile pour les professeurs</w:t>
      </w:r>
      <w:r w:rsidR="00A374F2" w:rsidRPr="00794CE9">
        <w:rPr>
          <w:rFonts w:asciiTheme="minorHAnsi" w:hAnsiTheme="minorHAnsi" w:cstheme="minorHAnsi"/>
        </w:rPr>
        <w:t>.</w:t>
      </w:r>
      <w:r w:rsidR="00A0226B">
        <w:rPr>
          <w:rFonts w:asciiTheme="minorHAnsi" w:hAnsiTheme="minorHAnsi" w:cstheme="minorHAnsi"/>
        </w:rPr>
        <w:t xml:space="preserve"> </w:t>
      </w:r>
      <w:r w:rsidR="00A374F2" w:rsidRPr="00794CE9">
        <w:rPr>
          <w:rFonts w:asciiTheme="minorHAnsi" w:hAnsiTheme="minorHAnsi" w:cstheme="minorHAnsi"/>
        </w:rPr>
        <w:t xml:space="preserve">L’addition d’indicateurs quantitatifs en plus </w:t>
      </w:r>
      <w:r w:rsidR="009E5EB1">
        <w:rPr>
          <w:rFonts w:asciiTheme="minorHAnsi" w:hAnsiTheme="minorHAnsi" w:cstheme="minorHAnsi"/>
        </w:rPr>
        <w:t xml:space="preserve">des indicateurs qualitatifs actuels </w:t>
      </w:r>
      <w:r w:rsidR="00AF22A4">
        <w:rPr>
          <w:rFonts w:asciiTheme="minorHAnsi" w:hAnsiTheme="minorHAnsi" w:cstheme="minorHAnsi"/>
        </w:rPr>
        <w:t>est une piste.</w:t>
      </w:r>
    </w:p>
    <w:p w14:paraId="01C6A64B" w14:textId="77777777" w:rsidR="002C719D" w:rsidRPr="002C719D" w:rsidRDefault="002C719D" w:rsidP="00A30474">
      <w:pPr>
        <w:pStyle w:val="Corpus"/>
        <w:jc w:val="left"/>
      </w:pPr>
    </w:p>
    <w:p w14:paraId="68D00978" w14:textId="0CDAC1DF" w:rsidR="00EC799A" w:rsidRDefault="00E9750B" w:rsidP="00A30474">
      <w:pPr>
        <w:pStyle w:val="Titre1"/>
        <w:jc w:val="left"/>
      </w:pPr>
      <w:bookmarkStart w:id="14" w:name="_Toc515205886"/>
      <w:bookmarkStart w:id="15" w:name="_Toc80963391"/>
      <w:r>
        <w:t>Conclusion</w:t>
      </w:r>
      <w:bookmarkEnd w:id="14"/>
      <w:bookmarkEnd w:id="15"/>
      <w:r w:rsidR="002578CD">
        <w:t xml:space="preserve"> </w:t>
      </w:r>
    </w:p>
    <w:p w14:paraId="08AFF468" w14:textId="3FE8132C" w:rsidR="008A37C4" w:rsidRPr="002C0409" w:rsidRDefault="00FF2B71" w:rsidP="00113446">
      <w:pPr>
        <w:pStyle w:val="Corpus"/>
        <w:rPr>
          <w:rFonts w:asciiTheme="minorHAnsi" w:hAnsiTheme="minorHAnsi" w:cstheme="minorHAnsi"/>
        </w:rPr>
      </w:pPr>
      <w:r>
        <w:rPr>
          <w:rFonts w:asciiTheme="minorHAnsi" w:hAnsiTheme="minorHAnsi" w:cstheme="minorHAnsi"/>
        </w:rPr>
        <w:t>La combinaison de plusieurs formes d’enseignements</w:t>
      </w:r>
      <w:r w:rsidR="008A37C4">
        <w:rPr>
          <w:rFonts w:asciiTheme="minorHAnsi" w:hAnsiTheme="minorHAnsi" w:cstheme="minorHAnsi"/>
        </w:rPr>
        <w:t xml:space="preserve">, l’apprentissage par projet via la création d’une </w:t>
      </w:r>
      <w:r w:rsidR="0068016F">
        <w:rPr>
          <w:rFonts w:asciiTheme="minorHAnsi" w:hAnsiTheme="minorHAnsi" w:cstheme="minorHAnsi"/>
        </w:rPr>
        <w:t>C</w:t>
      </w:r>
      <w:r w:rsidR="008A37C4">
        <w:rPr>
          <w:rFonts w:asciiTheme="minorHAnsi" w:hAnsiTheme="minorHAnsi" w:cstheme="minorHAnsi"/>
        </w:rPr>
        <w:t xml:space="preserve">onférence </w:t>
      </w:r>
      <w:r w:rsidR="0068016F">
        <w:rPr>
          <w:rFonts w:asciiTheme="minorHAnsi" w:hAnsiTheme="minorHAnsi" w:cstheme="minorHAnsi"/>
        </w:rPr>
        <w:t>A</w:t>
      </w:r>
      <w:r w:rsidR="008A37C4">
        <w:rPr>
          <w:rFonts w:asciiTheme="minorHAnsi" w:hAnsiTheme="minorHAnsi" w:cstheme="minorHAnsi"/>
        </w:rPr>
        <w:t xml:space="preserve">ctive </w:t>
      </w:r>
      <w:r w:rsidR="0068016F">
        <w:rPr>
          <w:rFonts w:asciiTheme="minorHAnsi" w:hAnsiTheme="minorHAnsi" w:cstheme="minorHAnsi"/>
        </w:rPr>
        <w:t>M</w:t>
      </w:r>
      <w:r w:rsidR="008A37C4">
        <w:rPr>
          <w:rFonts w:asciiTheme="minorHAnsi" w:hAnsiTheme="minorHAnsi" w:cstheme="minorHAnsi"/>
        </w:rPr>
        <w:t xml:space="preserve">ultimédia </w:t>
      </w:r>
      <w:r w:rsidR="00E6786C">
        <w:rPr>
          <w:rFonts w:asciiTheme="minorHAnsi" w:hAnsiTheme="minorHAnsi" w:cstheme="minorHAnsi"/>
        </w:rPr>
        <w:t xml:space="preserve">(CAM), </w:t>
      </w:r>
      <w:r w:rsidR="008A37C4">
        <w:rPr>
          <w:rFonts w:asciiTheme="minorHAnsi" w:hAnsiTheme="minorHAnsi" w:cstheme="minorHAnsi"/>
        </w:rPr>
        <w:t xml:space="preserve">avec une mini-fresque </w:t>
      </w:r>
      <w:r w:rsidR="00E6786C">
        <w:rPr>
          <w:rFonts w:asciiTheme="minorHAnsi" w:hAnsiTheme="minorHAnsi" w:cstheme="minorHAnsi"/>
        </w:rPr>
        <w:t xml:space="preserve">en position </w:t>
      </w:r>
      <w:r w:rsidR="008A37C4">
        <w:rPr>
          <w:rFonts w:asciiTheme="minorHAnsi" w:hAnsiTheme="minorHAnsi" w:cstheme="minorHAnsi"/>
        </w:rPr>
        <w:t>central</w:t>
      </w:r>
      <w:r w:rsidR="00E6786C">
        <w:rPr>
          <w:rFonts w:asciiTheme="minorHAnsi" w:hAnsiTheme="minorHAnsi" w:cstheme="minorHAnsi"/>
        </w:rPr>
        <w:t>e,</w:t>
      </w:r>
      <w:r w:rsidR="008A37C4">
        <w:rPr>
          <w:rFonts w:asciiTheme="minorHAnsi" w:hAnsiTheme="minorHAnsi" w:cstheme="minorHAnsi"/>
        </w:rPr>
        <w:t xml:space="preserve"> et l’enseignement transmissif à l’aide de cours-conférences d’une quarantaine de minutes constitue un format propice à une pédagogie active.</w:t>
      </w:r>
    </w:p>
    <w:p w14:paraId="745652A6" w14:textId="77777777" w:rsidR="002C0409" w:rsidRPr="002C0409" w:rsidRDefault="002C0409" w:rsidP="00113446">
      <w:pPr>
        <w:pStyle w:val="Corpus"/>
        <w:rPr>
          <w:rFonts w:asciiTheme="minorHAnsi" w:hAnsiTheme="minorHAnsi" w:cstheme="minorHAnsi"/>
        </w:rPr>
      </w:pPr>
    </w:p>
    <w:p w14:paraId="299B05C0" w14:textId="5924189B" w:rsidR="00783A69" w:rsidRDefault="00DC7532" w:rsidP="00113446">
      <w:pPr>
        <w:pStyle w:val="Corpus"/>
        <w:rPr>
          <w:rFonts w:asciiTheme="minorHAnsi" w:hAnsiTheme="minorHAnsi" w:cstheme="minorHAnsi"/>
        </w:rPr>
      </w:pPr>
      <w:r>
        <w:rPr>
          <w:rFonts w:asciiTheme="minorHAnsi" w:hAnsiTheme="minorHAnsi" w:cstheme="minorHAnsi"/>
        </w:rPr>
        <w:t>Comme l’année précé</w:t>
      </w:r>
      <w:r w:rsidR="00DB624C">
        <w:rPr>
          <w:rFonts w:asciiTheme="minorHAnsi" w:hAnsiTheme="minorHAnsi" w:cstheme="minorHAnsi"/>
        </w:rPr>
        <w:t>d</w:t>
      </w:r>
      <w:r>
        <w:rPr>
          <w:rFonts w:asciiTheme="minorHAnsi" w:hAnsiTheme="minorHAnsi" w:cstheme="minorHAnsi"/>
        </w:rPr>
        <w:t>ente</w:t>
      </w:r>
      <w:r w:rsidR="008A37C4">
        <w:rPr>
          <w:rFonts w:asciiTheme="minorHAnsi" w:hAnsiTheme="minorHAnsi" w:cstheme="minorHAnsi"/>
        </w:rPr>
        <w:t>, l</w:t>
      </w:r>
      <w:r w:rsidR="002C0409" w:rsidRPr="002C0409">
        <w:rPr>
          <w:rFonts w:asciiTheme="minorHAnsi" w:hAnsiTheme="minorHAnsi" w:cstheme="minorHAnsi"/>
        </w:rPr>
        <w:t>es retours des étudiants</w:t>
      </w:r>
      <w:r w:rsidR="00E6786C">
        <w:rPr>
          <w:rFonts w:asciiTheme="minorHAnsi" w:hAnsiTheme="minorHAnsi" w:cstheme="minorHAnsi"/>
        </w:rPr>
        <w:t xml:space="preserve"> sur l’APP Climat</w:t>
      </w:r>
      <w:r w:rsidR="002C0409" w:rsidRPr="002C0409">
        <w:rPr>
          <w:rFonts w:asciiTheme="minorHAnsi" w:hAnsiTheme="minorHAnsi" w:cstheme="minorHAnsi"/>
        </w:rPr>
        <w:t xml:space="preserve">, lors du bilan des enseignements, ont été particulièrement enthousiastes, la formule consistant à construire un savoir et à le restituer à travers </w:t>
      </w:r>
      <w:r>
        <w:rPr>
          <w:rFonts w:asciiTheme="minorHAnsi" w:hAnsiTheme="minorHAnsi" w:cstheme="minorHAnsi"/>
        </w:rPr>
        <w:t xml:space="preserve">un contenu pédagogique incluant un jeu sérieux </w:t>
      </w:r>
      <w:r w:rsidR="002C0409" w:rsidRPr="002C0409">
        <w:rPr>
          <w:rFonts w:asciiTheme="minorHAnsi" w:hAnsiTheme="minorHAnsi" w:cstheme="minorHAnsi"/>
        </w:rPr>
        <w:t>ayant été très appréciée.</w:t>
      </w:r>
      <w:r w:rsidR="00783A69">
        <w:rPr>
          <w:rFonts w:asciiTheme="minorHAnsi" w:hAnsiTheme="minorHAnsi" w:cstheme="minorHAnsi"/>
        </w:rPr>
        <w:t xml:space="preserve"> </w:t>
      </w:r>
    </w:p>
    <w:p w14:paraId="16F78072" w14:textId="608D58F8" w:rsidR="002C0409" w:rsidRPr="002C0409" w:rsidRDefault="0068016F" w:rsidP="00113446">
      <w:pPr>
        <w:pStyle w:val="Corpus"/>
        <w:rPr>
          <w:rFonts w:asciiTheme="minorHAnsi" w:hAnsiTheme="minorHAnsi" w:cstheme="minorHAnsi"/>
        </w:rPr>
      </w:pPr>
      <w:r>
        <w:rPr>
          <w:rFonts w:asciiTheme="minorHAnsi" w:hAnsiTheme="minorHAnsi" w:cstheme="minorHAnsi"/>
        </w:rPr>
        <w:tab/>
      </w:r>
    </w:p>
    <w:p w14:paraId="34E75B3C" w14:textId="3E789CC0" w:rsidR="00783A69" w:rsidRDefault="00DB624C" w:rsidP="00113446">
      <w:pPr>
        <w:pStyle w:val="Corpus"/>
        <w:rPr>
          <w:rFonts w:asciiTheme="minorHAnsi" w:hAnsiTheme="minorHAnsi" w:cstheme="minorHAnsi"/>
        </w:rPr>
      </w:pPr>
      <w:r>
        <w:rPr>
          <w:rFonts w:asciiTheme="minorHAnsi" w:hAnsiTheme="minorHAnsi" w:cstheme="minorHAnsi"/>
        </w:rPr>
        <w:t>A</w:t>
      </w:r>
      <w:r w:rsidR="002C0409" w:rsidRPr="002C0409">
        <w:rPr>
          <w:rFonts w:asciiTheme="minorHAnsi" w:hAnsiTheme="minorHAnsi" w:cstheme="minorHAnsi"/>
        </w:rPr>
        <w:t>u-delà des enseignements liés au changement climatique,</w:t>
      </w:r>
      <w:r>
        <w:rPr>
          <w:rFonts w:asciiTheme="minorHAnsi" w:hAnsiTheme="minorHAnsi" w:cstheme="minorHAnsi"/>
        </w:rPr>
        <w:t xml:space="preserve"> </w:t>
      </w:r>
      <w:r w:rsidR="0068016F">
        <w:rPr>
          <w:rFonts w:asciiTheme="minorHAnsi" w:hAnsiTheme="minorHAnsi" w:cstheme="minorHAnsi"/>
        </w:rPr>
        <w:t>le format de l’enseignement</w:t>
      </w:r>
      <w:r>
        <w:rPr>
          <w:rFonts w:asciiTheme="minorHAnsi" w:hAnsiTheme="minorHAnsi" w:cstheme="minorHAnsi"/>
        </w:rPr>
        <w:t>, le</w:t>
      </w:r>
      <w:r w:rsidR="00E6786C">
        <w:rPr>
          <w:rFonts w:asciiTheme="minorHAnsi" w:hAnsiTheme="minorHAnsi" w:cstheme="minorHAnsi"/>
        </w:rPr>
        <w:t>s</w:t>
      </w:r>
      <w:r>
        <w:rPr>
          <w:rFonts w:asciiTheme="minorHAnsi" w:hAnsiTheme="minorHAnsi" w:cstheme="minorHAnsi"/>
        </w:rPr>
        <w:t xml:space="preserve"> concept</w:t>
      </w:r>
      <w:r w:rsidR="00E6786C">
        <w:rPr>
          <w:rFonts w:asciiTheme="minorHAnsi" w:hAnsiTheme="minorHAnsi" w:cstheme="minorHAnsi"/>
        </w:rPr>
        <w:t>s</w:t>
      </w:r>
      <w:r>
        <w:rPr>
          <w:rFonts w:asciiTheme="minorHAnsi" w:hAnsiTheme="minorHAnsi" w:cstheme="minorHAnsi"/>
        </w:rPr>
        <w:t xml:space="preserve"> de </w:t>
      </w:r>
      <w:r w:rsidR="00E6786C">
        <w:rPr>
          <w:rFonts w:asciiTheme="minorHAnsi" w:hAnsiTheme="minorHAnsi" w:cstheme="minorHAnsi"/>
        </w:rPr>
        <w:t>« m</w:t>
      </w:r>
      <w:r>
        <w:rPr>
          <w:rFonts w:asciiTheme="minorHAnsi" w:hAnsiTheme="minorHAnsi" w:cstheme="minorHAnsi"/>
        </w:rPr>
        <w:t>ini-fresque</w:t>
      </w:r>
      <w:r w:rsidR="00E6786C">
        <w:rPr>
          <w:rFonts w:asciiTheme="minorHAnsi" w:hAnsiTheme="minorHAnsi" w:cstheme="minorHAnsi"/>
        </w:rPr>
        <w:t> »</w:t>
      </w:r>
      <w:r>
        <w:rPr>
          <w:rFonts w:asciiTheme="minorHAnsi" w:hAnsiTheme="minorHAnsi" w:cstheme="minorHAnsi"/>
        </w:rPr>
        <w:t xml:space="preserve"> ou</w:t>
      </w:r>
      <w:r w:rsidR="00E6786C">
        <w:rPr>
          <w:rFonts w:asciiTheme="minorHAnsi" w:hAnsiTheme="minorHAnsi" w:cstheme="minorHAnsi"/>
        </w:rPr>
        <w:t xml:space="preserve"> </w:t>
      </w:r>
      <w:r>
        <w:rPr>
          <w:rFonts w:asciiTheme="minorHAnsi" w:hAnsiTheme="minorHAnsi" w:cstheme="minorHAnsi"/>
        </w:rPr>
        <w:t xml:space="preserve">de </w:t>
      </w:r>
      <w:r w:rsidR="00E6786C">
        <w:rPr>
          <w:rFonts w:asciiTheme="minorHAnsi" w:hAnsiTheme="minorHAnsi" w:cstheme="minorHAnsi"/>
        </w:rPr>
        <w:t>« </w:t>
      </w:r>
      <w:r>
        <w:rPr>
          <w:rFonts w:asciiTheme="minorHAnsi" w:hAnsiTheme="minorHAnsi" w:cstheme="minorHAnsi"/>
        </w:rPr>
        <w:t>Conférence Active Multimédia</w:t>
      </w:r>
      <w:r w:rsidR="00E6786C">
        <w:rPr>
          <w:rFonts w:asciiTheme="minorHAnsi" w:hAnsiTheme="minorHAnsi" w:cstheme="minorHAnsi"/>
        </w:rPr>
        <w:t> »</w:t>
      </w:r>
      <w:r>
        <w:rPr>
          <w:rFonts w:asciiTheme="minorHAnsi" w:hAnsiTheme="minorHAnsi" w:cstheme="minorHAnsi"/>
        </w:rPr>
        <w:t xml:space="preserve"> </w:t>
      </w:r>
      <w:r w:rsidR="00783A69">
        <w:rPr>
          <w:rFonts w:asciiTheme="minorHAnsi" w:hAnsiTheme="minorHAnsi" w:cstheme="minorHAnsi"/>
        </w:rPr>
        <w:t>constituent</w:t>
      </w:r>
      <w:r>
        <w:rPr>
          <w:rFonts w:asciiTheme="minorHAnsi" w:hAnsiTheme="minorHAnsi" w:cstheme="minorHAnsi"/>
        </w:rPr>
        <w:t xml:space="preserve"> </w:t>
      </w:r>
      <w:r w:rsidR="0068016F">
        <w:rPr>
          <w:rFonts w:asciiTheme="minorHAnsi" w:hAnsiTheme="minorHAnsi" w:cstheme="minorHAnsi"/>
        </w:rPr>
        <w:t xml:space="preserve">des outils </w:t>
      </w:r>
      <w:r w:rsidR="00847237">
        <w:rPr>
          <w:rFonts w:asciiTheme="minorHAnsi" w:hAnsiTheme="minorHAnsi" w:cstheme="minorHAnsi"/>
        </w:rPr>
        <w:t>pouvant être adaptés</w:t>
      </w:r>
      <w:r w:rsidR="0068016F">
        <w:rPr>
          <w:rFonts w:asciiTheme="minorHAnsi" w:hAnsiTheme="minorHAnsi" w:cstheme="minorHAnsi"/>
        </w:rPr>
        <w:t xml:space="preserve"> à une grande diversité de sujet</w:t>
      </w:r>
      <w:r w:rsidR="00783A69">
        <w:rPr>
          <w:rFonts w:asciiTheme="minorHAnsi" w:hAnsiTheme="minorHAnsi" w:cstheme="minorHAnsi"/>
        </w:rPr>
        <w:t xml:space="preserve"> d’enseignements</w:t>
      </w:r>
      <w:r w:rsidR="0068016F">
        <w:rPr>
          <w:rFonts w:asciiTheme="minorHAnsi" w:hAnsiTheme="minorHAnsi" w:cstheme="minorHAnsi"/>
        </w:rPr>
        <w:t>.</w:t>
      </w:r>
    </w:p>
    <w:p w14:paraId="4272249A" w14:textId="77777777" w:rsidR="002C0409" w:rsidRPr="002C0409" w:rsidRDefault="002C0409" w:rsidP="00A30474">
      <w:pPr>
        <w:pStyle w:val="Corpus"/>
        <w:jc w:val="left"/>
        <w:rPr>
          <w:rFonts w:asciiTheme="minorHAnsi" w:hAnsiTheme="minorHAnsi" w:cstheme="minorHAnsi"/>
        </w:rPr>
      </w:pPr>
    </w:p>
    <w:p w14:paraId="0A3577AD" w14:textId="6B6D881E" w:rsidR="00C87B3A" w:rsidRDefault="00C87B3A" w:rsidP="00A30474">
      <w:pPr>
        <w:pStyle w:val="Titre1"/>
        <w:numPr>
          <w:ilvl w:val="0"/>
          <w:numId w:val="0"/>
        </w:numPr>
        <w:jc w:val="left"/>
      </w:pPr>
      <w:bookmarkStart w:id="16" w:name="_Toc515205887"/>
      <w:bookmarkStart w:id="17" w:name="_Toc80963392"/>
      <w:r>
        <w:t>Remerciements</w:t>
      </w:r>
      <w:bookmarkEnd w:id="16"/>
      <w:bookmarkEnd w:id="17"/>
    </w:p>
    <w:p w14:paraId="06AD21FB" w14:textId="72741025" w:rsidR="000325A3" w:rsidRPr="00847237" w:rsidRDefault="000325A3" w:rsidP="00113446">
      <w:pPr>
        <w:pStyle w:val="Corpus"/>
      </w:pPr>
      <w:r w:rsidRPr="000325A3">
        <w:t>L'évolution de l'enseignement "APP Climat" a bénéficié du soutien de Toulouse INP - ENSEEIHT, dans le cadre du projet pédagogique "Conférences Actives Multimédias et mini-fresques" (CAMIN), lauréat de l'appel à projets PPN7 2021</w:t>
      </w:r>
      <w:r>
        <w:t xml:space="preserve"> (</w:t>
      </w:r>
      <w:r>
        <w:fldChar w:fldCharType="begin"/>
      </w:r>
      <w:r>
        <w:instrText xml:space="preserve"> REF _Ref80956400 \h </w:instrText>
      </w:r>
      <w:r>
        <w:fldChar w:fldCharType="separate"/>
      </w:r>
      <w:r w:rsidR="00EF450F" w:rsidRPr="000325A3">
        <w:rPr>
          <w:rFonts w:asciiTheme="minorHAnsi" w:hAnsiTheme="minorHAnsi" w:cstheme="minorHAnsi"/>
          <w:szCs w:val="22"/>
        </w:rPr>
        <w:t>[</w:t>
      </w:r>
      <w:r w:rsidR="00EF450F">
        <w:rPr>
          <w:rFonts w:asciiTheme="minorHAnsi" w:hAnsiTheme="minorHAnsi" w:cstheme="minorHAnsi"/>
          <w:noProof/>
          <w:szCs w:val="22"/>
        </w:rPr>
        <w:t>12</w:t>
      </w:r>
      <w:r>
        <w:fldChar w:fldCharType="end"/>
      </w:r>
      <w:r w:rsidRPr="000325A3">
        <w:t>]</w:t>
      </w:r>
      <w:r>
        <w:t xml:space="preserve">). </w:t>
      </w:r>
      <w:r w:rsidR="00847237">
        <w:t>Les auteurs remercient les étudiants de 2</w:t>
      </w:r>
      <w:r w:rsidR="00847237" w:rsidRPr="00847237">
        <w:rPr>
          <w:vertAlign w:val="superscript"/>
        </w:rPr>
        <w:t>ème</w:t>
      </w:r>
      <w:r w:rsidR="00847237">
        <w:t xml:space="preserve"> année suivant l’option « Eau et Environnement » du département « Mécaniques des Fluides, Énergie et Environnement » de l’ENSEEIHT pour </w:t>
      </w:r>
      <w:r w:rsidR="00CC7FE9">
        <w:t xml:space="preserve">le travail fourni lors de cet enseignement. </w:t>
      </w:r>
    </w:p>
    <w:p w14:paraId="44330497" w14:textId="67E6668C" w:rsidR="00444026" w:rsidRPr="00A30474" w:rsidRDefault="00115664" w:rsidP="00CA093B">
      <w:pPr>
        <w:pStyle w:val="Titre1"/>
        <w:numPr>
          <w:ilvl w:val="0"/>
          <w:numId w:val="0"/>
        </w:numPr>
        <w:jc w:val="left"/>
      </w:pPr>
      <w:bookmarkStart w:id="18" w:name="_Toc515205888"/>
      <w:bookmarkStart w:id="19" w:name="_Ref79666234"/>
      <w:bookmarkStart w:id="20" w:name="_Toc80963393"/>
      <w:r w:rsidRPr="0016727F">
        <w:lastRenderedPageBreak/>
        <w:t>Bibliographie</w:t>
      </w:r>
      <w:bookmarkEnd w:id="18"/>
      <w:bookmarkEnd w:id="19"/>
      <w:bookmarkEnd w:id="20"/>
    </w:p>
    <w:p w14:paraId="7443EFD1" w14:textId="109D5942" w:rsidR="00444026" w:rsidRPr="00792165" w:rsidRDefault="00444026" w:rsidP="00444026">
      <w:pPr>
        <w:pStyle w:val="Lgende"/>
        <w:rPr>
          <w:i w:val="0"/>
          <w:iCs w:val="0"/>
          <w:sz w:val="22"/>
          <w:szCs w:val="22"/>
        </w:rPr>
      </w:pPr>
      <w:bookmarkStart w:id="21" w:name="_Ref79666264"/>
      <w:r w:rsidRPr="00792165">
        <w:rPr>
          <w:i w:val="0"/>
          <w:iCs w:val="0"/>
          <w:sz w:val="22"/>
          <w:szCs w:val="22"/>
        </w:rPr>
        <w:t>[</w:t>
      </w:r>
      <w:r w:rsidRPr="00792165">
        <w:rPr>
          <w:i w:val="0"/>
          <w:iCs w:val="0"/>
          <w:sz w:val="22"/>
          <w:szCs w:val="22"/>
        </w:rPr>
        <w:fldChar w:fldCharType="begin"/>
      </w:r>
      <w:r w:rsidRPr="00792165">
        <w:rPr>
          <w:i w:val="0"/>
          <w:iCs w:val="0"/>
          <w:sz w:val="22"/>
          <w:szCs w:val="22"/>
        </w:rPr>
        <w:instrText xml:space="preserve"> SEQ [ \* ARABIC </w:instrText>
      </w:r>
      <w:r w:rsidRPr="00792165">
        <w:rPr>
          <w:i w:val="0"/>
          <w:iCs w:val="0"/>
          <w:sz w:val="22"/>
          <w:szCs w:val="22"/>
        </w:rPr>
        <w:fldChar w:fldCharType="separate"/>
      </w:r>
      <w:r w:rsidR="00EF450F">
        <w:rPr>
          <w:i w:val="0"/>
          <w:iCs w:val="0"/>
          <w:noProof/>
          <w:sz w:val="22"/>
          <w:szCs w:val="22"/>
        </w:rPr>
        <w:t>1</w:t>
      </w:r>
      <w:r w:rsidRPr="00792165">
        <w:rPr>
          <w:i w:val="0"/>
          <w:iCs w:val="0"/>
          <w:sz w:val="22"/>
          <w:szCs w:val="22"/>
        </w:rPr>
        <w:fldChar w:fldCharType="end"/>
      </w:r>
      <w:bookmarkEnd w:id="21"/>
      <w:r w:rsidRPr="00792165">
        <w:rPr>
          <w:i w:val="0"/>
          <w:iCs w:val="0"/>
          <w:sz w:val="22"/>
          <w:szCs w:val="22"/>
        </w:rPr>
        <w:t xml:space="preserve">] O. Thual, La construction de mini-fresques au service d'une pédagogie active, </w:t>
      </w:r>
      <w:hyperlink r:id="rId24" w:tgtFrame="_blank" w:tooltip="J. Pratiques Pédago. INP (nouvelle fenêtre)" w:history="1">
        <w:r w:rsidRPr="00F16C59">
          <w:rPr>
            <w:rStyle w:val="Lienhypertexte"/>
            <w:sz w:val="22"/>
            <w:szCs w:val="22"/>
          </w:rPr>
          <w:t>J. Pratiques Pédago. INP</w:t>
        </w:r>
      </w:hyperlink>
      <w:r w:rsidRPr="00792165">
        <w:rPr>
          <w:i w:val="0"/>
          <w:iCs w:val="0"/>
          <w:sz w:val="22"/>
          <w:szCs w:val="22"/>
        </w:rPr>
        <w:t xml:space="preserve"> </w:t>
      </w:r>
      <w:r w:rsidRPr="00792165">
        <w:rPr>
          <w:rStyle w:val="lev"/>
          <w:i w:val="0"/>
          <w:iCs w:val="0"/>
          <w:sz w:val="22"/>
          <w:szCs w:val="22"/>
        </w:rPr>
        <w:t>0912</w:t>
      </w:r>
      <w:r w:rsidRPr="00792165">
        <w:rPr>
          <w:i w:val="0"/>
          <w:iCs w:val="0"/>
          <w:sz w:val="22"/>
          <w:szCs w:val="22"/>
        </w:rPr>
        <w:t xml:space="preserve"> (2020) pp. 11. [</w:t>
      </w:r>
      <w:hyperlink r:id="rId25" w:tgtFrame="_blank" w:tooltip="format pdf (nouvelle fenêtre)" w:history="1">
        <w:r w:rsidRPr="00792165">
          <w:rPr>
            <w:rStyle w:val="Lienhypertexte"/>
            <w:i w:val="0"/>
            <w:iCs w:val="0"/>
            <w:sz w:val="22"/>
            <w:szCs w:val="22"/>
          </w:rPr>
          <w:t>format pdf</w:t>
        </w:r>
      </w:hyperlink>
      <w:r w:rsidRPr="00792165">
        <w:rPr>
          <w:i w:val="0"/>
          <w:iCs w:val="0"/>
          <w:sz w:val="22"/>
          <w:szCs w:val="22"/>
        </w:rPr>
        <w:t>] et [</w:t>
      </w:r>
      <w:hyperlink r:id="rId26" w:tgtFrame="_blank" w:tooltip="diaporama (nouvelle fenêtre)" w:history="1">
        <w:r w:rsidRPr="00792165">
          <w:rPr>
            <w:rStyle w:val="Lienhypertexte"/>
            <w:i w:val="0"/>
            <w:iCs w:val="0"/>
            <w:sz w:val="22"/>
            <w:szCs w:val="22"/>
          </w:rPr>
          <w:t>diaporama</w:t>
        </w:r>
      </w:hyperlink>
      <w:r w:rsidRPr="00792165">
        <w:rPr>
          <w:i w:val="0"/>
          <w:iCs w:val="0"/>
          <w:sz w:val="22"/>
          <w:szCs w:val="22"/>
        </w:rPr>
        <w:t>]</w:t>
      </w:r>
    </w:p>
    <w:p w14:paraId="11C9B451" w14:textId="77777777" w:rsidR="00444026" w:rsidRPr="007C24C5" w:rsidRDefault="00444026" w:rsidP="00444026">
      <w:pPr>
        <w:pStyle w:val="Corpus"/>
        <w:rPr>
          <w:rStyle w:val="Lienhypertexte"/>
          <w:rFonts w:asciiTheme="minorHAnsi" w:hAnsiTheme="minorHAnsi" w:cstheme="minorHAnsi"/>
          <w:szCs w:val="22"/>
        </w:rPr>
      </w:pPr>
    </w:p>
    <w:p w14:paraId="02174D7D" w14:textId="0DCFDEF7" w:rsidR="00444026" w:rsidRPr="00A30474" w:rsidRDefault="00444026" w:rsidP="00444026">
      <w:pPr>
        <w:pStyle w:val="Corpus"/>
        <w:rPr>
          <w:rFonts w:asciiTheme="minorHAnsi" w:hAnsiTheme="minorHAnsi" w:cstheme="minorHAnsi"/>
          <w:szCs w:val="22"/>
        </w:rPr>
      </w:pPr>
      <w:bookmarkStart w:id="22" w:name="_Ref80910441"/>
      <w:r w:rsidRPr="00A30474">
        <w:rPr>
          <w:rFonts w:asciiTheme="minorHAnsi" w:hAnsiTheme="minorHAnsi" w:cstheme="minorHAnsi"/>
          <w:szCs w:val="22"/>
        </w:rPr>
        <w:t>[</w:t>
      </w:r>
      <w:r w:rsidRPr="00A30474">
        <w:rPr>
          <w:rFonts w:asciiTheme="minorHAnsi" w:hAnsiTheme="minorHAnsi" w:cstheme="minorHAnsi"/>
          <w:szCs w:val="22"/>
          <w:lang w:val="en-US"/>
        </w:rPr>
        <w:fldChar w:fldCharType="begin"/>
      </w:r>
      <w:r w:rsidRPr="00A30474">
        <w:rPr>
          <w:rFonts w:asciiTheme="minorHAnsi" w:hAnsiTheme="minorHAnsi" w:cstheme="minorHAnsi"/>
          <w:szCs w:val="22"/>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rPr>
        <w:t>2</w:t>
      </w:r>
      <w:r w:rsidRPr="00A30474">
        <w:rPr>
          <w:rFonts w:asciiTheme="minorHAnsi" w:hAnsiTheme="minorHAnsi" w:cstheme="minorHAnsi"/>
          <w:szCs w:val="22"/>
          <w:lang w:val="en-US"/>
        </w:rPr>
        <w:fldChar w:fldCharType="end"/>
      </w:r>
      <w:bookmarkEnd w:id="22"/>
      <w:r w:rsidRPr="00A30474">
        <w:rPr>
          <w:rFonts w:asciiTheme="minorHAnsi" w:hAnsiTheme="minorHAnsi" w:cstheme="minorHAnsi"/>
          <w:szCs w:val="22"/>
        </w:rPr>
        <w:t>] E. Di Maria, O. Thual</w:t>
      </w:r>
      <w:r>
        <w:rPr>
          <w:rFonts w:asciiTheme="minorHAnsi" w:hAnsiTheme="minorHAnsi" w:cstheme="minorHAnsi"/>
          <w:szCs w:val="22"/>
        </w:rPr>
        <w:t xml:space="preserve"> et </w:t>
      </w:r>
      <w:r w:rsidRPr="00A30474">
        <w:rPr>
          <w:rFonts w:asciiTheme="minorHAnsi" w:hAnsiTheme="minorHAnsi" w:cstheme="minorHAnsi"/>
          <w:szCs w:val="22"/>
        </w:rPr>
        <w:t>l'équipe enseignante de l'APP Climat et la promo 2MFEE EE</w:t>
      </w:r>
    </w:p>
    <w:p w14:paraId="46A7B759" w14:textId="51DB5F5D" w:rsidR="00224049" w:rsidRPr="00CA093B" w:rsidRDefault="00444026" w:rsidP="00CA093B">
      <w:pPr>
        <w:pStyle w:val="Corpus"/>
        <w:rPr>
          <w:rFonts w:asciiTheme="minorHAnsi" w:hAnsiTheme="minorHAnsi" w:cstheme="minorHAnsi"/>
          <w:szCs w:val="22"/>
          <w:lang w:val="en-US"/>
        </w:rPr>
      </w:pPr>
      <w:r w:rsidRPr="00DD54E0">
        <w:rPr>
          <w:rFonts w:asciiTheme="minorHAnsi" w:hAnsiTheme="minorHAnsi" w:cstheme="minorHAnsi"/>
          <w:szCs w:val="22"/>
        </w:rPr>
        <w:t xml:space="preserve">2020, </w:t>
      </w:r>
      <w:hyperlink r:id="rId27" w:history="1">
        <w:r w:rsidRPr="002627B0">
          <w:rPr>
            <w:rStyle w:val="Lienhypertexte"/>
            <w:rFonts w:asciiTheme="minorHAnsi" w:hAnsiTheme="minorHAnsi" w:cstheme="minorHAnsi"/>
            <w:szCs w:val="22"/>
          </w:rPr>
          <w:t>Mini-Fresques, l'APP Climat 2020</w:t>
        </w:r>
      </w:hyperlink>
      <w:r w:rsidRPr="00DD54E0">
        <w:rPr>
          <w:rFonts w:asciiTheme="minorHAnsi" w:hAnsiTheme="minorHAnsi" w:cstheme="minorHAnsi"/>
          <w:szCs w:val="22"/>
        </w:rPr>
        <w:t xml:space="preserve">, </w:t>
      </w:r>
      <w:r w:rsidRPr="005131BC">
        <w:rPr>
          <w:rFonts w:asciiTheme="minorHAnsi" w:hAnsiTheme="minorHAnsi" w:cstheme="minorHAnsi"/>
          <w:i/>
          <w:iCs/>
          <w:szCs w:val="22"/>
        </w:rPr>
        <w:t xml:space="preserve">Éd. </w:t>
      </w:r>
      <w:r w:rsidRPr="005131BC">
        <w:rPr>
          <w:rFonts w:asciiTheme="minorHAnsi" w:hAnsiTheme="minorHAnsi" w:cstheme="minorHAnsi"/>
          <w:i/>
          <w:iCs/>
          <w:szCs w:val="22"/>
          <w:lang w:val="en-US"/>
        </w:rPr>
        <w:t>Ress. Pédago. Ouv. INP</w:t>
      </w:r>
      <w:r>
        <w:rPr>
          <w:rFonts w:asciiTheme="minorHAnsi" w:hAnsiTheme="minorHAnsi" w:cstheme="minorHAnsi"/>
          <w:szCs w:val="22"/>
          <w:lang w:val="en-US"/>
        </w:rPr>
        <w:t xml:space="preserve"> </w:t>
      </w:r>
      <w:r w:rsidRPr="00F16C59">
        <w:rPr>
          <w:rFonts w:asciiTheme="minorHAnsi" w:hAnsiTheme="minorHAnsi" w:cstheme="minorHAnsi"/>
          <w:b/>
          <w:bCs/>
          <w:szCs w:val="22"/>
          <w:lang w:val="en-US"/>
        </w:rPr>
        <w:t>0525</w:t>
      </w:r>
      <w:r w:rsidRPr="00A30474">
        <w:rPr>
          <w:rFonts w:asciiTheme="minorHAnsi" w:hAnsiTheme="minorHAnsi" w:cstheme="minorHAnsi"/>
          <w:szCs w:val="22"/>
          <w:lang w:val="en-US"/>
        </w:rPr>
        <w:t xml:space="preserve"> (2020) 20h</w:t>
      </w:r>
    </w:p>
    <w:p w14:paraId="2B31B4B0" w14:textId="77777777" w:rsidR="00224049" w:rsidRPr="00792165" w:rsidRDefault="00224049" w:rsidP="005B486C">
      <w:pPr>
        <w:jc w:val="both"/>
        <w:rPr>
          <w:rFonts w:ascii="Arial" w:hAnsi="Arial"/>
          <w:color w:val="000000" w:themeColor="text2"/>
          <w:sz w:val="22"/>
          <w:szCs w:val="22"/>
        </w:rPr>
      </w:pPr>
    </w:p>
    <w:p w14:paraId="7454E8BD" w14:textId="53277457" w:rsidR="00792165" w:rsidRPr="00792165" w:rsidRDefault="00224049" w:rsidP="005B486C">
      <w:pPr>
        <w:autoSpaceDE w:val="0"/>
        <w:autoSpaceDN w:val="0"/>
        <w:adjustRightInd w:val="0"/>
        <w:jc w:val="both"/>
        <w:rPr>
          <w:rFonts w:asciiTheme="minorHAnsi" w:hAnsiTheme="minorHAnsi" w:cstheme="minorHAnsi"/>
          <w:color w:val="000000"/>
          <w:sz w:val="22"/>
          <w:szCs w:val="22"/>
          <w:lang w:eastAsia="en-US"/>
        </w:rPr>
      </w:pPr>
      <w:bookmarkStart w:id="23" w:name="_Ref79666740"/>
      <w:bookmarkStart w:id="24" w:name="_Ref78964188"/>
      <w:r w:rsidRPr="00792165">
        <w:rPr>
          <w:rFonts w:asciiTheme="minorHAnsi" w:hAnsiTheme="minorHAnsi" w:cstheme="minorHAnsi"/>
          <w:sz w:val="22"/>
          <w:szCs w:val="22"/>
        </w:rPr>
        <w:t>[</w:t>
      </w:r>
      <w:r w:rsidRPr="00792165">
        <w:rPr>
          <w:rFonts w:asciiTheme="minorHAnsi" w:hAnsiTheme="minorHAnsi" w:cstheme="minorHAnsi"/>
          <w:sz w:val="22"/>
          <w:szCs w:val="22"/>
        </w:rPr>
        <w:fldChar w:fldCharType="begin"/>
      </w:r>
      <w:r w:rsidRPr="00792165">
        <w:rPr>
          <w:rFonts w:asciiTheme="minorHAnsi" w:hAnsiTheme="minorHAnsi" w:cstheme="minorHAnsi"/>
          <w:sz w:val="22"/>
          <w:szCs w:val="22"/>
        </w:rPr>
        <w:instrText xml:space="preserve"> SEQ [ \* ARABIC </w:instrText>
      </w:r>
      <w:r w:rsidRPr="00792165">
        <w:rPr>
          <w:rFonts w:asciiTheme="minorHAnsi" w:hAnsiTheme="minorHAnsi" w:cstheme="minorHAnsi"/>
          <w:sz w:val="22"/>
          <w:szCs w:val="22"/>
        </w:rPr>
        <w:fldChar w:fldCharType="separate"/>
      </w:r>
      <w:r w:rsidR="00EF450F">
        <w:rPr>
          <w:rFonts w:asciiTheme="minorHAnsi" w:hAnsiTheme="minorHAnsi" w:cstheme="minorHAnsi"/>
          <w:noProof/>
          <w:sz w:val="22"/>
          <w:szCs w:val="22"/>
        </w:rPr>
        <w:t>3</w:t>
      </w:r>
      <w:r w:rsidRPr="00792165">
        <w:rPr>
          <w:rFonts w:asciiTheme="minorHAnsi" w:hAnsiTheme="minorHAnsi" w:cstheme="minorHAnsi"/>
          <w:sz w:val="22"/>
          <w:szCs w:val="22"/>
        </w:rPr>
        <w:fldChar w:fldCharType="end"/>
      </w:r>
      <w:bookmarkEnd w:id="23"/>
      <w:r w:rsidRPr="00792165">
        <w:rPr>
          <w:rFonts w:asciiTheme="minorHAnsi" w:hAnsiTheme="minorHAnsi" w:cstheme="minorHAnsi"/>
          <w:sz w:val="22"/>
          <w:szCs w:val="22"/>
        </w:rPr>
        <w:t>]</w:t>
      </w:r>
      <w:bookmarkEnd w:id="24"/>
      <w:r w:rsidR="00792165" w:rsidRPr="00792165">
        <w:rPr>
          <w:rFonts w:asciiTheme="minorHAnsi" w:hAnsiTheme="minorHAnsi" w:cstheme="minorHAnsi"/>
          <w:sz w:val="22"/>
          <w:szCs w:val="22"/>
        </w:rPr>
        <w:t xml:space="preserve"> </w:t>
      </w:r>
      <w:r w:rsidR="00792165" w:rsidRPr="00792165">
        <w:rPr>
          <w:rFonts w:asciiTheme="minorHAnsi" w:hAnsiTheme="minorHAnsi" w:cstheme="minorHAnsi"/>
          <w:color w:val="000000"/>
          <w:sz w:val="22"/>
          <w:szCs w:val="22"/>
          <w:lang w:eastAsia="en-US"/>
        </w:rPr>
        <w:t xml:space="preserve"> Former les ingénieurs du XXIème siècle, The Shift Project,</w:t>
      </w:r>
    </w:p>
    <w:p w14:paraId="43FFBD36" w14:textId="323583B1" w:rsidR="00224049" w:rsidRDefault="00060299" w:rsidP="005B486C">
      <w:pPr>
        <w:pStyle w:val="Lgende"/>
        <w:rPr>
          <w:rFonts w:asciiTheme="minorHAnsi" w:hAnsiTheme="minorHAnsi" w:cstheme="minorHAnsi"/>
          <w:color w:val="0000FF"/>
          <w:szCs w:val="20"/>
          <w:lang w:eastAsia="en-US"/>
        </w:rPr>
      </w:pPr>
      <w:hyperlink r:id="rId28" w:history="1">
        <w:r w:rsidR="00792165" w:rsidRPr="00792165">
          <w:rPr>
            <w:rStyle w:val="Lienhypertexte"/>
            <w:rFonts w:asciiTheme="minorHAnsi" w:hAnsiTheme="minorHAnsi" w:cstheme="minorHAnsi"/>
            <w:i w:val="0"/>
            <w:iCs w:val="0"/>
            <w:sz w:val="22"/>
            <w:szCs w:val="22"/>
            <w:lang w:eastAsia="en-US"/>
          </w:rPr>
          <w:t>https://theshiftproject.org/former-les-ingenieurs-a-la-transition</w:t>
        </w:r>
      </w:hyperlink>
    </w:p>
    <w:p w14:paraId="1062E815" w14:textId="1A0AF869" w:rsidR="00792165" w:rsidRDefault="00792165" w:rsidP="005B486C">
      <w:pPr>
        <w:pStyle w:val="Corpus"/>
        <w:rPr>
          <w:lang w:eastAsia="en-US"/>
        </w:rPr>
      </w:pPr>
    </w:p>
    <w:p w14:paraId="52B48CC9" w14:textId="6214CCC4" w:rsidR="00792165" w:rsidRPr="00C13979" w:rsidRDefault="00792165" w:rsidP="005B486C">
      <w:pPr>
        <w:pStyle w:val="Corpus"/>
      </w:pPr>
      <w:bookmarkStart w:id="25" w:name="_Ref79666837"/>
      <w:r w:rsidRPr="00792165">
        <w:rPr>
          <w:rFonts w:asciiTheme="minorHAnsi" w:hAnsiTheme="minorHAnsi" w:cstheme="minorHAnsi"/>
          <w:szCs w:val="22"/>
        </w:rPr>
        <w:t>[</w:t>
      </w:r>
      <w:r w:rsidRPr="00792165">
        <w:rPr>
          <w:rFonts w:asciiTheme="minorHAnsi" w:hAnsiTheme="minorHAnsi" w:cstheme="minorHAnsi"/>
          <w:szCs w:val="22"/>
        </w:rPr>
        <w:fldChar w:fldCharType="begin"/>
      </w:r>
      <w:r w:rsidRPr="00792165">
        <w:rPr>
          <w:rFonts w:asciiTheme="minorHAnsi" w:hAnsiTheme="minorHAnsi" w:cstheme="minorHAnsi"/>
          <w:szCs w:val="22"/>
        </w:rPr>
        <w:instrText xml:space="preserve"> SEQ [ \* ARABIC </w:instrText>
      </w:r>
      <w:r w:rsidRPr="00792165">
        <w:rPr>
          <w:rFonts w:asciiTheme="minorHAnsi" w:hAnsiTheme="minorHAnsi" w:cstheme="minorHAnsi"/>
          <w:szCs w:val="22"/>
        </w:rPr>
        <w:fldChar w:fldCharType="separate"/>
      </w:r>
      <w:r w:rsidR="00EF450F">
        <w:rPr>
          <w:rFonts w:asciiTheme="minorHAnsi" w:hAnsiTheme="minorHAnsi" w:cstheme="minorHAnsi"/>
          <w:noProof/>
          <w:szCs w:val="22"/>
        </w:rPr>
        <w:t>4</w:t>
      </w:r>
      <w:r w:rsidRPr="00792165">
        <w:rPr>
          <w:rFonts w:asciiTheme="minorHAnsi" w:hAnsiTheme="minorHAnsi" w:cstheme="minorHAnsi"/>
          <w:szCs w:val="22"/>
        </w:rPr>
        <w:fldChar w:fldCharType="end"/>
      </w:r>
      <w:bookmarkEnd w:id="25"/>
      <w:r w:rsidRPr="00792165">
        <w:rPr>
          <w:rFonts w:asciiTheme="minorHAnsi" w:hAnsiTheme="minorHAnsi" w:cstheme="minorHAnsi"/>
          <w:szCs w:val="22"/>
        </w:rPr>
        <w:t xml:space="preserve">] </w:t>
      </w:r>
      <w:r w:rsidRPr="00792165">
        <w:rPr>
          <w:rFonts w:asciiTheme="minorHAnsi" w:hAnsiTheme="minorHAnsi" w:cstheme="minorHAnsi"/>
          <w:color w:val="000000"/>
          <w:szCs w:val="22"/>
          <w:lang w:eastAsia="en-US"/>
        </w:rPr>
        <w:t xml:space="preserve"> </w:t>
      </w:r>
      <w:r w:rsidRPr="00792165">
        <w:rPr>
          <w:rFonts w:asciiTheme="minorHAnsi" w:hAnsiTheme="minorHAnsi" w:cstheme="minorHAnsi"/>
          <w:szCs w:val="22"/>
        </w:rPr>
        <w:t>La Fresque du Climat,</w:t>
      </w:r>
      <w:r>
        <w:rPr>
          <w:color w:val="000000"/>
          <w:lang w:eastAsia="en-US"/>
        </w:rPr>
        <w:t xml:space="preserve"> </w:t>
      </w:r>
      <w:hyperlink r:id="rId29" w:history="1">
        <w:r w:rsidRPr="00A415B6">
          <w:rPr>
            <w:rStyle w:val="Lienhypertexte"/>
            <w:rFonts w:asciiTheme="minorHAnsi" w:hAnsiTheme="minorHAnsi" w:cstheme="minorHAnsi"/>
            <w:szCs w:val="22"/>
          </w:rPr>
          <w:t>https://fresqueduclimat.org/</w:t>
        </w:r>
      </w:hyperlink>
    </w:p>
    <w:p w14:paraId="73DABF08" w14:textId="7389D4A2" w:rsidR="009A6486" w:rsidRDefault="009A6486" w:rsidP="005B486C">
      <w:pPr>
        <w:pStyle w:val="Corpus"/>
      </w:pPr>
    </w:p>
    <w:p w14:paraId="2E1701F4" w14:textId="0FCDC6B2" w:rsidR="00792165" w:rsidRDefault="00792165" w:rsidP="005B486C">
      <w:pPr>
        <w:pStyle w:val="Corpus"/>
        <w:rPr>
          <w:rStyle w:val="Lienhypertexte"/>
          <w:rFonts w:asciiTheme="minorHAnsi" w:hAnsiTheme="minorHAnsi" w:cstheme="minorHAnsi"/>
          <w:szCs w:val="22"/>
        </w:rPr>
      </w:pPr>
      <w:bookmarkStart w:id="26" w:name="_Ref79667010"/>
      <w:r w:rsidRPr="00792165">
        <w:rPr>
          <w:rFonts w:asciiTheme="minorHAnsi" w:hAnsiTheme="minorHAnsi" w:cstheme="minorHAnsi"/>
          <w:szCs w:val="22"/>
        </w:rPr>
        <w:t>[</w:t>
      </w:r>
      <w:r w:rsidRPr="00792165">
        <w:rPr>
          <w:rFonts w:asciiTheme="minorHAnsi" w:hAnsiTheme="minorHAnsi" w:cstheme="minorHAnsi"/>
          <w:szCs w:val="22"/>
        </w:rPr>
        <w:fldChar w:fldCharType="begin"/>
      </w:r>
      <w:r w:rsidRPr="00792165">
        <w:rPr>
          <w:rFonts w:asciiTheme="minorHAnsi" w:hAnsiTheme="minorHAnsi" w:cstheme="minorHAnsi"/>
          <w:szCs w:val="22"/>
        </w:rPr>
        <w:instrText xml:space="preserve"> SEQ [ \* ARABIC </w:instrText>
      </w:r>
      <w:r w:rsidRPr="00792165">
        <w:rPr>
          <w:rFonts w:asciiTheme="minorHAnsi" w:hAnsiTheme="minorHAnsi" w:cstheme="minorHAnsi"/>
          <w:szCs w:val="22"/>
        </w:rPr>
        <w:fldChar w:fldCharType="separate"/>
      </w:r>
      <w:r w:rsidR="00EF450F">
        <w:rPr>
          <w:rFonts w:asciiTheme="minorHAnsi" w:hAnsiTheme="minorHAnsi" w:cstheme="minorHAnsi"/>
          <w:noProof/>
          <w:szCs w:val="22"/>
        </w:rPr>
        <w:t>5</w:t>
      </w:r>
      <w:r w:rsidRPr="00792165">
        <w:rPr>
          <w:rFonts w:asciiTheme="minorHAnsi" w:hAnsiTheme="minorHAnsi" w:cstheme="minorHAnsi"/>
          <w:szCs w:val="22"/>
        </w:rPr>
        <w:fldChar w:fldCharType="end"/>
      </w:r>
      <w:bookmarkEnd w:id="26"/>
      <w:r w:rsidRPr="00792165">
        <w:rPr>
          <w:rFonts w:asciiTheme="minorHAnsi" w:hAnsiTheme="minorHAnsi" w:cstheme="minorHAnsi"/>
          <w:szCs w:val="22"/>
        </w:rPr>
        <w:t xml:space="preserve">] </w:t>
      </w:r>
      <w:r w:rsidRPr="00792165">
        <w:rPr>
          <w:rFonts w:asciiTheme="minorHAnsi" w:hAnsiTheme="minorHAnsi" w:cstheme="minorHAnsi"/>
          <w:color w:val="000000"/>
          <w:szCs w:val="22"/>
          <w:lang w:eastAsia="en-US"/>
        </w:rPr>
        <w:t xml:space="preserve"> </w:t>
      </w:r>
      <w:r w:rsidRPr="00792165">
        <w:rPr>
          <w:rFonts w:asciiTheme="minorHAnsi" w:hAnsiTheme="minorHAnsi" w:cstheme="minorHAnsi"/>
          <w:szCs w:val="22"/>
        </w:rPr>
        <w:t xml:space="preserve">La </w:t>
      </w:r>
      <w:r>
        <w:rPr>
          <w:rFonts w:asciiTheme="minorHAnsi" w:hAnsiTheme="minorHAnsi" w:cstheme="minorHAnsi"/>
          <w:szCs w:val="22"/>
        </w:rPr>
        <w:t>Rentrée Climat</w:t>
      </w:r>
      <w:r w:rsidRPr="00792165">
        <w:rPr>
          <w:rFonts w:asciiTheme="minorHAnsi" w:hAnsiTheme="minorHAnsi" w:cstheme="minorHAnsi"/>
          <w:szCs w:val="22"/>
        </w:rPr>
        <w:t>,</w:t>
      </w:r>
      <w:r>
        <w:rPr>
          <w:color w:val="000000"/>
          <w:lang w:eastAsia="en-US"/>
        </w:rPr>
        <w:t xml:space="preserve"> </w:t>
      </w:r>
      <w:hyperlink r:id="rId30" w:history="1">
        <w:r w:rsidRPr="002B5A0B">
          <w:rPr>
            <w:rStyle w:val="Lienhypertexte"/>
            <w:rFonts w:asciiTheme="minorHAnsi" w:hAnsiTheme="minorHAnsi" w:cstheme="minorHAnsi"/>
            <w:szCs w:val="22"/>
          </w:rPr>
          <w:t>https://www.rentreeclimat.org/</w:t>
        </w:r>
      </w:hyperlink>
    </w:p>
    <w:p w14:paraId="354FE8F6" w14:textId="43B2A876" w:rsidR="00792165" w:rsidRDefault="00792165" w:rsidP="005B486C">
      <w:pPr>
        <w:pStyle w:val="Corpus"/>
        <w:rPr>
          <w:rStyle w:val="Lienhypertexte"/>
          <w:rFonts w:asciiTheme="minorHAnsi" w:hAnsiTheme="minorHAnsi" w:cstheme="minorHAnsi"/>
          <w:szCs w:val="22"/>
        </w:rPr>
      </w:pPr>
    </w:p>
    <w:p w14:paraId="6AF15A45" w14:textId="7201CB28" w:rsidR="002627B0" w:rsidRDefault="00792165" w:rsidP="005B486C">
      <w:pPr>
        <w:pStyle w:val="Corpus"/>
        <w:rPr>
          <w:color w:val="000000"/>
          <w:lang w:eastAsia="en-US"/>
        </w:rPr>
      </w:pPr>
      <w:bookmarkStart w:id="27" w:name="_Ref79667058"/>
      <w:r w:rsidRPr="00792165">
        <w:rPr>
          <w:rFonts w:asciiTheme="minorHAnsi" w:hAnsiTheme="minorHAnsi" w:cstheme="minorHAnsi"/>
          <w:szCs w:val="22"/>
        </w:rPr>
        <w:t>[</w:t>
      </w:r>
      <w:r w:rsidRPr="00792165">
        <w:rPr>
          <w:rFonts w:asciiTheme="minorHAnsi" w:hAnsiTheme="minorHAnsi" w:cstheme="minorHAnsi"/>
          <w:szCs w:val="22"/>
        </w:rPr>
        <w:fldChar w:fldCharType="begin"/>
      </w:r>
      <w:r w:rsidRPr="00792165">
        <w:rPr>
          <w:rFonts w:asciiTheme="minorHAnsi" w:hAnsiTheme="minorHAnsi" w:cstheme="minorHAnsi"/>
          <w:szCs w:val="22"/>
        </w:rPr>
        <w:instrText xml:space="preserve"> SEQ [ \* ARABIC </w:instrText>
      </w:r>
      <w:r w:rsidRPr="00792165">
        <w:rPr>
          <w:rFonts w:asciiTheme="minorHAnsi" w:hAnsiTheme="minorHAnsi" w:cstheme="minorHAnsi"/>
          <w:szCs w:val="22"/>
        </w:rPr>
        <w:fldChar w:fldCharType="separate"/>
      </w:r>
      <w:r w:rsidR="00EF450F">
        <w:rPr>
          <w:rFonts w:asciiTheme="minorHAnsi" w:hAnsiTheme="minorHAnsi" w:cstheme="minorHAnsi"/>
          <w:noProof/>
          <w:szCs w:val="22"/>
        </w:rPr>
        <w:t>6</w:t>
      </w:r>
      <w:r w:rsidRPr="00792165">
        <w:rPr>
          <w:rFonts w:asciiTheme="minorHAnsi" w:hAnsiTheme="minorHAnsi" w:cstheme="minorHAnsi"/>
          <w:szCs w:val="22"/>
        </w:rPr>
        <w:fldChar w:fldCharType="end"/>
      </w:r>
      <w:bookmarkEnd w:id="27"/>
      <w:r w:rsidRPr="00792165">
        <w:rPr>
          <w:rFonts w:asciiTheme="minorHAnsi" w:hAnsiTheme="minorHAnsi" w:cstheme="minorHAnsi"/>
          <w:szCs w:val="22"/>
        </w:rPr>
        <w:t>]</w:t>
      </w:r>
      <w:r>
        <w:rPr>
          <w:rFonts w:asciiTheme="minorHAnsi" w:hAnsiTheme="minorHAnsi" w:cstheme="minorHAnsi"/>
          <w:szCs w:val="22"/>
        </w:rPr>
        <w:t xml:space="preserve"> </w:t>
      </w:r>
      <w:r w:rsidRPr="00792165">
        <w:rPr>
          <w:rFonts w:asciiTheme="minorHAnsi" w:hAnsiTheme="minorHAnsi" w:cstheme="minorHAnsi"/>
          <w:szCs w:val="22"/>
        </w:rPr>
        <w:t xml:space="preserve">La </w:t>
      </w:r>
      <w:r>
        <w:rPr>
          <w:rFonts w:asciiTheme="minorHAnsi" w:hAnsiTheme="minorHAnsi" w:cstheme="minorHAnsi"/>
          <w:szCs w:val="22"/>
        </w:rPr>
        <w:t>Rentrée Climat à Toulouse-INP</w:t>
      </w:r>
      <w:r w:rsidRPr="00792165">
        <w:rPr>
          <w:rFonts w:asciiTheme="minorHAnsi" w:hAnsiTheme="minorHAnsi" w:cstheme="minorHAnsi"/>
          <w:szCs w:val="22"/>
        </w:rPr>
        <w:t>,</w:t>
      </w:r>
      <w:r>
        <w:rPr>
          <w:color w:val="000000"/>
          <w:lang w:eastAsia="en-US"/>
        </w:rPr>
        <w:t xml:space="preserve"> </w:t>
      </w:r>
    </w:p>
    <w:p w14:paraId="605EBCB6" w14:textId="0E4D3B41" w:rsidR="00792165" w:rsidRPr="002627B0" w:rsidRDefault="00060299" w:rsidP="002627B0">
      <w:pPr>
        <w:pStyle w:val="Corpus"/>
        <w:rPr>
          <w:rStyle w:val="Lienhypertexte"/>
          <w:rFonts w:asciiTheme="minorHAnsi" w:hAnsiTheme="minorHAnsi" w:cstheme="minorHAnsi"/>
          <w:sz w:val="18"/>
          <w:szCs w:val="18"/>
        </w:rPr>
      </w:pPr>
      <w:hyperlink r:id="rId31" w:history="1">
        <w:r w:rsidR="002627B0" w:rsidRPr="00547A96">
          <w:rPr>
            <w:rStyle w:val="Lienhypertexte"/>
            <w:rFonts w:asciiTheme="minorHAnsi" w:hAnsiTheme="minorHAnsi" w:cstheme="minorHAnsi"/>
            <w:sz w:val="18"/>
            <w:szCs w:val="18"/>
          </w:rPr>
          <w:t>https://www.inp-toulouse.fr/fr/toulouse-inp/developpement-durable/fresque-du-climat/rentree-climat-2020.html</w:t>
        </w:r>
      </w:hyperlink>
    </w:p>
    <w:p w14:paraId="0C5BBB65" w14:textId="77777777" w:rsidR="00644F6A" w:rsidRPr="005131BC" w:rsidRDefault="00644F6A" w:rsidP="00644F6A">
      <w:pPr>
        <w:pStyle w:val="Corpus"/>
        <w:rPr>
          <w:color w:val="000000" w:themeColor="text2"/>
          <w:szCs w:val="22"/>
        </w:rPr>
      </w:pPr>
    </w:p>
    <w:p w14:paraId="3630DB6C" w14:textId="228D97E7" w:rsidR="00644F6A" w:rsidRPr="005131BC" w:rsidRDefault="00644F6A" w:rsidP="00644F6A">
      <w:pPr>
        <w:rPr>
          <w:rFonts w:ascii="Arial" w:hAnsi="Arial"/>
          <w:color w:val="000000" w:themeColor="text2"/>
          <w:sz w:val="22"/>
          <w:szCs w:val="22"/>
        </w:rPr>
      </w:pPr>
      <w:bookmarkStart w:id="28" w:name="_Ref80955122"/>
      <w:r w:rsidRPr="007C24C5">
        <w:rPr>
          <w:rFonts w:asciiTheme="minorHAnsi" w:hAnsiTheme="minorHAnsi" w:cstheme="minorHAnsi"/>
          <w:szCs w:val="22"/>
        </w:rPr>
        <w:t>[</w:t>
      </w:r>
      <w:r w:rsidRPr="00A30474">
        <w:rPr>
          <w:rFonts w:asciiTheme="minorHAnsi" w:hAnsiTheme="minorHAnsi" w:cstheme="minorHAnsi"/>
          <w:szCs w:val="22"/>
          <w:lang w:val="en-US"/>
        </w:rPr>
        <w:fldChar w:fldCharType="begin"/>
      </w:r>
      <w:r w:rsidRPr="007C24C5">
        <w:rPr>
          <w:rFonts w:asciiTheme="minorHAnsi" w:hAnsiTheme="minorHAnsi" w:cstheme="minorHAnsi"/>
          <w:szCs w:val="22"/>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rPr>
        <w:t>7</w:t>
      </w:r>
      <w:r w:rsidRPr="00A30474">
        <w:rPr>
          <w:rFonts w:asciiTheme="minorHAnsi" w:hAnsiTheme="minorHAnsi" w:cstheme="minorHAnsi"/>
          <w:szCs w:val="22"/>
          <w:lang w:val="en-US"/>
        </w:rPr>
        <w:fldChar w:fldCharType="end"/>
      </w:r>
      <w:bookmarkEnd w:id="28"/>
      <w:r w:rsidRPr="007C24C5">
        <w:rPr>
          <w:rFonts w:asciiTheme="minorHAnsi" w:hAnsiTheme="minorHAnsi" w:cstheme="minorHAnsi"/>
          <w:szCs w:val="22"/>
        </w:rPr>
        <w:t xml:space="preserve">] </w:t>
      </w:r>
      <w:r w:rsidRPr="005131BC">
        <w:rPr>
          <w:rFonts w:ascii="Arial" w:hAnsi="Arial"/>
          <w:color w:val="000000" w:themeColor="text2"/>
          <w:sz w:val="22"/>
          <w:szCs w:val="22"/>
        </w:rPr>
        <w:t xml:space="preserve">V. Dryander, O. Thual, l'équipe enseignante de l'APP Climat et la promotion MFEE EE 2021, </w:t>
      </w:r>
      <w:hyperlink r:id="rId32" w:history="1">
        <w:r w:rsidRPr="005131BC">
          <w:rPr>
            <w:rStyle w:val="Lienhypertexte"/>
            <w:rFonts w:ascii="Arial" w:hAnsi="Arial"/>
            <w:sz w:val="22"/>
            <w:szCs w:val="22"/>
          </w:rPr>
          <w:t>Mini-fresques et Conférences Actives Multimédias de l'APP Climat 2021</w:t>
        </w:r>
      </w:hyperlink>
      <w:r w:rsidRPr="005131BC">
        <w:rPr>
          <w:rFonts w:ascii="Arial" w:hAnsi="Arial"/>
          <w:color w:val="000000" w:themeColor="text2"/>
          <w:sz w:val="22"/>
          <w:szCs w:val="22"/>
        </w:rPr>
        <w:t xml:space="preserve">, </w:t>
      </w:r>
      <w:r w:rsidRPr="005131BC">
        <w:rPr>
          <w:rFonts w:asciiTheme="minorHAnsi" w:hAnsiTheme="minorHAnsi" w:cstheme="minorHAnsi"/>
          <w:i/>
          <w:iCs/>
          <w:szCs w:val="22"/>
        </w:rPr>
        <w:t xml:space="preserve">Éd. </w:t>
      </w:r>
      <w:r w:rsidRPr="007C24C5">
        <w:rPr>
          <w:rFonts w:asciiTheme="minorHAnsi" w:hAnsiTheme="minorHAnsi" w:cstheme="minorHAnsi"/>
          <w:i/>
          <w:iCs/>
          <w:szCs w:val="22"/>
        </w:rPr>
        <w:t>Ress. Pédago. Ouv. INP</w:t>
      </w:r>
      <w:r w:rsidRPr="005131BC">
        <w:rPr>
          <w:rFonts w:ascii="Arial" w:hAnsi="Arial"/>
          <w:color w:val="000000" w:themeColor="text2"/>
          <w:sz w:val="22"/>
          <w:szCs w:val="22"/>
        </w:rPr>
        <w:t xml:space="preserve"> </w:t>
      </w:r>
      <w:r w:rsidRPr="005131BC">
        <w:rPr>
          <w:rFonts w:ascii="Arial" w:hAnsi="Arial"/>
          <w:b/>
          <w:bCs/>
          <w:color w:val="000000" w:themeColor="text2"/>
          <w:sz w:val="22"/>
          <w:szCs w:val="22"/>
        </w:rPr>
        <w:t>0813</w:t>
      </w:r>
      <w:r w:rsidRPr="005131BC">
        <w:rPr>
          <w:rFonts w:ascii="Arial" w:hAnsi="Arial"/>
          <w:color w:val="000000" w:themeColor="text2"/>
          <w:sz w:val="22"/>
          <w:szCs w:val="22"/>
        </w:rPr>
        <w:t xml:space="preserve"> (2020) 12h</w:t>
      </w:r>
    </w:p>
    <w:p w14:paraId="2BD26ECE" w14:textId="28439E73" w:rsidR="00A30474" w:rsidRDefault="00A30474" w:rsidP="005B486C">
      <w:pPr>
        <w:pStyle w:val="Corpus"/>
        <w:rPr>
          <w:rStyle w:val="Lienhypertexte"/>
          <w:rFonts w:asciiTheme="minorHAnsi" w:hAnsiTheme="minorHAnsi" w:cstheme="minorHAnsi"/>
          <w:szCs w:val="22"/>
        </w:rPr>
      </w:pPr>
    </w:p>
    <w:p w14:paraId="6B328A9E" w14:textId="7EF798F0" w:rsidR="002627B0" w:rsidRDefault="00A30474" w:rsidP="005B486C">
      <w:pPr>
        <w:pStyle w:val="Corpus"/>
        <w:rPr>
          <w:rStyle w:val="Lienhypertexte"/>
          <w:rFonts w:asciiTheme="minorHAnsi" w:hAnsiTheme="minorHAnsi" w:cstheme="minorHAnsi"/>
          <w:szCs w:val="22"/>
          <w:lang w:val="en-US"/>
        </w:rPr>
      </w:pPr>
      <w:bookmarkStart w:id="29" w:name="_Ref79667365"/>
      <w:r w:rsidRPr="00A30474">
        <w:rPr>
          <w:rFonts w:asciiTheme="minorHAnsi" w:hAnsiTheme="minorHAnsi" w:cstheme="minorHAnsi"/>
          <w:szCs w:val="22"/>
          <w:lang w:val="en-US"/>
        </w:rPr>
        <w:t>[</w:t>
      </w:r>
      <w:r w:rsidRPr="00792165">
        <w:rPr>
          <w:rFonts w:asciiTheme="minorHAnsi" w:hAnsiTheme="minorHAnsi" w:cstheme="minorHAnsi"/>
          <w:szCs w:val="22"/>
        </w:rPr>
        <w:fldChar w:fldCharType="begin"/>
      </w:r>
      <w:r w:rsidRPr="00A30474">
        <w:rPr>
          <w:rFonts w:asciiTheme="minorHAnsi" w:hAnsiTheme="minorHAnsi" w:cstheme="minorHAnsi"/>
          <w:szCs w:val="22"/>
          <w:lang w:val="en-US"/>
        </w:rPr>
        <w:instrText xml:space="preserve"> SEQ [ \* ARABIC </w:instrText>
      </w:r>
      <w:r w:rsidRPr="00792165">
        <w:rPr>
          <w:rFonts w:asciiTheme="minorHAnsi" w:hAnsiTheme="minorHAnsi" w:cstheme="minorHAnsi"/>
          <w:szCs w:val="22"/>
        </w:rPr>
        <w:fldChar w:fldCharType="separate"/>
      </w:r>
      <w:r w:rsidR="00EF450F">
        <w:rPr>
          <w:rFonts w:asciiTheme="minorHAnsi" w:hAnsiTheme="minorHAnsi" w:cstheme="minorHAnsi"/>
          <w:noProof/>
          <w:szCs w:val="22"/>
          <w:lang w:val="en-US"/>
        </w:rPr>
        <w:t>8</w:t>
      </w:r>
      <w:r w:rsidRPr="00792165">
        <w:rPr>
          <w:rFonts w:asciiTheme="minorHAnsi" w:hAnsiTheme="minorHAnsi" w:cstheme="minorHAnsi"/>
          <w:szCs w:val="22"/>
        </w:rPr>
        <w:fldChar w:fldCharType="end"/>
      </w:r>
      <w:bookmarkEnd w:id="29"/>
      <w:r w:rsidRPr="00A30474">
        <w:rPr>
          <w:rFonts w:asciiTheme="minorHAnsi" w:hAnsiTheme="minorHAnsi" w:cstheme="minorHAnsi"/>
          <w:szCs w:val="22"/>
          <w:lang w:val="en-US"/>
        </w:rPr>
        <w:t>]</w:t>
      </w:r>
      <w:r>
        <w:rPr>
          <w:rFonts w:asciiTheme="minorHAnsi" w:hAnsiTheme="minorHAnsi" w:cstheme="minorHAnsi"/>
          <w:szCs w:val="22"/>
          <w:lang w:val="en-US"/>
        </w:rPr>
        <w:t xml:space="preserve"> </w:t>
      </w:r>
      <w:r w:rsidRPr="00A30474">
        <w:rPr>
          <w:color w:val="000000" w:themeColor="text1"/>
          <w:lang w:val="en-US" w:eastAsia="en-US"/>
        </w:rPr>
        <w:t>AR5</w:t>
      </w:r>
      <w:r>
        <w:rPr>
          <w:color w:val="000000" w:themeColor="text1"/>
          <w:lang w:val="en-US" w:eastAsia="en-US"/>
        </w:rPr>
        <w:t xml:space="preserve"> </w:t>
      </w:r>
      <w:r w:rsidRPr="00A30474">
        <w:rPr>
          <w:color w:val="000000" w:themeColor="text1"/>
          <w:lang w:val="en-US" w:eastAsia="en-US"/>
        </w:rPr>
        <w:t>Climate Change 2013: The Physical Science Basis</w:t>
      </w:r>
    </w:p>
    <w:p w14:paraId="23DF9B25" w14:textId="0EE7B683" w:rsidR="004A66FF" w:rsidRPr="00644F6A" w:rsidRDefault="00644F6A" w:rsidP="00644F6A">
      <w:pPr>
        <w:pStyle w:val="Corpus"/>
        <w:ind w:left="708"/>
        <w:rPr>
          <w:rFonts w:asciiTheme="minorHAnsi" w:hAnsiTheme="minorHAnsi" w:cstheme="minorHAnsi"/>
          <w:color w:val="E5005D" w:themeColor="hyperlink"/>
          <w:szCs w:val="22"/>
          <w:u w:val="single"/>
          <w:lang w:val="en-US"/>
        </w:rPr>
      </w:pPr>
      <w:hyperlink r:id="rId33" w:history="1">
        <w:r w:rsidRPr="004E5E77">
          <w:rPr>
            <w:rStyle w:val="Lienhypertexte"/>
            <w:rFonts w:asciiTheme="minorHAnsi" w:hAnsiTheme="minorHAnsi" w:cstheme="minorHAnsi"/>
            <w:szCs w:val="22"/>
            <w:lang w:val="en-US"/>
          </w:rPr>
          <w:t>https://www.ipcc.ch/report/ar5/wg1/</w:t>
        </w:r>
      </w:hyperlink>
    </w:p>
    <w:p w14:paraId="272BA702" w14:textId="77777777" w:rsidR="00644F6A" w:rsidRDefault="00644F6A" w:rsidP="005B486C">
      <w:pPr>
        <w:pStyle w:val="Corpus"/>
        <w:rPr>
          <w:rFonts w:asciiTheme="minorHAnsi" w:hAnsiTheme="minorHAnsi" w:cstheme="minorHAnsi"/>
          <w:szCs w:val="22"/>
          <w:lang w:val="en-US"/>
        </w:rPr>
      </w:pPr>
      <w:bookmarkStart w:id="30" w:name="_Ref79668142"/>
    </w:p>
    <w:p w14:paraId="0B7B0A80" w14:textId="38B2AAE5" w:rsidR="00A30474" w:rsidRPr="00644F6A" w:rsidRDefault="00A415B6" w:rsidP="005B486C">
      <w:pPr>
        <w:pStyle w:val="Corpus"/>
        <w:rPr>
          <w:color w:val="E5005D" w:themeColor="hyperlink"/>
          <w:u w:val="single"/>
        </w:rPr>
      </w:pPr>
      <w:bookmarkStart w:id="31" w:name="_Ref80957696"/>
      <w:r w:rsidRPr="00644F6A">
        <w:rPr>
          <w:rFonts w:asciiTheme="minorHAnsi" w:hAnsiTheme="minorHAnsi" w:cstheme="minorHAnsi"/>
          <w:szCs w:val="22"/>
        </w:rPr>
        <w:t>[</w:t>
      </w:r>
      <w:r w:rsidRPr="00A30474">
        <w:rPr>
          <w:rFonts w:asciiTheme="minorHAnsi" w:hAnsiTheme="minorHAnsi" w:cstheme="minorHAnsi"/>
          <w:szCs w:val="22"/>
          <w:lang w:val="en-US"/>
        </w:rPr>
        <w:fldChar w:fldCharType="begin"/>
      </w:r>
      <w:r w:rsidRPr="00644F6A">
        <w:rPr>
          <w:rFonts w:asciiTheme="minorHAnsi" w:hAnsiTheme="minorHAnsi" w:cstheme="minorHAnsi"/>
          <w:szCs w:val="22"/>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rPr>
        <w:t>9</w:t>
      </w:r>
      <w:r w:rsidRPr="00A30474">
        <w:rPr>
          <w:rFonts w:asciiTheme="minorHAnsi" w:hAnsiTheme="minorHAnsi" w:cstheme="minorHAnsi"/>
          <w:szCs w:val="22"/>
          <w:lang w:val="en-US"/>
        </w:rPr>
        <w:fldChar w:fldCharType="end"/>
      </w:r>
      <w:bookmarkEnd w:id="30"/>
      <w:bookmarkEnd w:id="31"/>
      <w:r w:rsidRPr="00644F6A">
        <w:rPr>
          <w:rFonts w:asciiTheme="minorHAnsi" w:hAnsiTheme="minorHAnsi" w:cstheme="minorHAnsi"/>
          <w:szCs w:val="22"/>
        </w:rPr>
        <w:t>] Scenari</w:t>
      </w:r>
      <w:r w:rsidR="00293509">
        <w:rPr>
          <w:rFonts w:asciiTheme="minorHAnsi" w:hAnsiTheme="minorHAnsi" w:cstheme="minorHAnsi"/>
          <w:szCs w:val="22"/>
        </w:rPr>
        <w:t xml:space="preserve"> Opale</w:t>
      </w:r>
      <w:r w:rsidRPr="00644F6A">
        <w:rPr>
          <w:rFonts w:asciiTheme="minorHAnsi" w:hAnsiTheme="minorHAnsi" w:cstheme="minorHAnsi"/>
          <w:szCs w:val="22"/>
        </w:rPr>
        <w:t xml:space="preserve">, </w:t>
      </w:r>
      <w:r w:rsidR="00644F6A" w:rsidRPr="00644F6A">
        <w:rPr>
          <w:rFonts w:asciiTheme="minorHAnsi" w:hAnsiTheme="minorHAnsi" w:cstheme="minorHAnsi"/>
          <w:szCs w:val="22"/>
        </w:rPr>
        <w:t>Des solutions lo</w:t>
      </w:r>
      <w:r w:rsidR="00644F6A">
        <w:rPr>
          <w:rFonts w:asciiTheme="minorHAnsi" w:hAnsiTheme="minorHAnsi" w:cstheme="minorHAnsi"/>
          <w:szCs w:val="22"/>
        </w:rPr>
        <w:t>gicielles pour créer et structurer vos contenus, publier et diffuser vos documents</w:t>
      </w:r>
      <w:r w:rsidR="00DF13AC">
        <w:rPr>
          <w:rFonts w:asciiTheme="minorHAnsi" w:hAnsiTheme="minorHAnsi" w:cstheme="minorHAnsi"/>
          <w:szCs w:val="22"/>
        </w:rPr>
        <w:t>,</w:t>
      </w:r>
      <w:r w:rsidR="00293509">
        <w:rPr>
          <w:rFonts w:asciiTheme="minorHAnsi" w:hAnsiTheme="minorHAnsi" w:cstheme="minorHAnsi"/>
          <w:szCs w:val="22"/>
        </w:rPr>
        <w:t xml:space="preserve"> </w:t>
      </w:r>
      <w:hyperlink r:id="rId34" w:history="1">
        <w:r w:rsidR="00293509" w:rsidRPr="004E5E77">
          <w:rPr>
            <w:rStyle w:val="Lienhypertexte"/>
            <w:rFonts w:asciiTheme="minorHAnsi" w:hAnsiTheme="minorHAnsi" w:cstheme="minorHAnsi"/>
            <w:szCs w:val="22"/>
          </w:rPr>
          <w:t>https://doc.scenari.software/Opale@3.8/fr/</w:t>
        </w:r>
      </w:hyperlink>
      <w:r w:rsidR="00293509">
        <w:rPr>
          <w:rFonts w:asciiTheme="minorHAnsi" w:hAnsiTheme="minorHAnsi" w:cstheme="minorHAnsi"/>
          <w:szCs w:val="22"/>
        </w:rPr>
        <w:t xml:space="preserve"> et</w:t>
      </w:r>
      <w:r w:rsidR="00DF13AC">
        <w:rPr>
          <w:rFonts w:asciiTheme="minorHAnsi" w:hAnsiTheme="minorHAnsi" w:cstheme="minorHAnsi"/>
          <w:szCs w:val="22"/>
        </w:rPr>
        <w:t xml:space="preserve"> </w:t>
      </w:r>
      <w:hyperlink r:id="rId35" w:history="1">
        <w:r w:rsidR="00DF13AC" w:rsidRPr="004E5E77">
          <w:rPr>
            <w:rStyle w:val="Lienhypertexte"/>
          </w:rPr>
          <w:t>https://scenari.software</w:t>
        </w:r>
      </w:hyperlink>
    </w:p>
    <w:p w14:paraId="0E719E56" w14:textId="77777777" w:rsidR="00293509" w:rsidRPr="00293509" w:rsidRDefault="00293509" w:rsidP="00293509">
      <w:pPr>
        <w:pStyle w:val="Corpus"/>
        <w:rPr>
          <w:rFonts w:asciiTheme="minorHAnsi" w:hAnsiTheme="minorHAnsi" w:cstheme="minorHAnsi"/>
          <w:szCs w:val="22"/>
        </w:rPr>
      </w:pPr>
    </w:p>
    <w:p w14:paraId="37D3F168" w14:textId="164AD244" w:rsidR="00293509" w:rsidRDefault="00293509" w:rsidP="00293509">
      <w:pPr>
        <w:pStyle w:val="Corpus"/>
        <w:rPr>
          <w:rFonts w:asciiTheme="minorHAnsi" w:hAnsiTheme="minorHAnsi" w:cstheme="minorHAnsi"/>
          <w:szCs w:val="22"/>
          <w:lang w:val="en-US"/>
        </w:rPr>
      </w:pPr>
      <w:bookmarkStart w:id="32" w:name="_Ref80957721"/>
      <w:r w:rsidRPr="00C72883">
        <w:rPr>
          <w:rFonts w:asciiTheme="minorHAnsi" w:hAnsiTheme="minorHAnsi" w:cstheme="minorHAnsi"/>
          <w:szCs w:val="22"/>
          <w:lang w:val="en-US"/>
        </w:rPr>
        <w:t>[</w:t>
      </w:r>
      <w:r w:rsidRPr="00A30474">
        <w:rPr>
          <w:rFonts w:asciiTheme="minorHAnsi" w:hAnsiTheme="minorHAnsi" w:cstheme="minorHAnsi"/>
          <w:szCs w:val="22"/>
          <w:lang w:val="en-US"/>
        </w:rPr>
        <w:fldChar w:fldCharType="begin"/>
      </w:r>
      <w:r w:rsidRPr="00C72883">
        <w:rPr>
          <w:rFonts w:asciiTheme="minorHAnsi" w:hAnsiTheme="minorHAnsi" w:cstheme="minorHAnsi"/>
          <w:szCs w:val="22"/>
          <w:lang w:val="en-US"/>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lang w:val="en-US"/>
        </w:rPr>
        <w:t>10</w:t>
      </w:r>
      <w:r w:rsidRPr="00A30474">
        <w:rPr>
          <w:rFonts w:asciiTheme="minorHAnsi" w:hAnsiTheme="minorHAnsi" w:cstheme="minorHAnsi"/>
          <w:szCs w:val="22"/>
          <w:lang w:val="en-US"/>
        </w:rPr>
        <w:fldChar w:fldCharType="end"/>
      </w:r>
      <w:bookmarkEnd w:id="32"/>
      <w:r w:rsidRPr="00C72883">
        <w:rPr>
          <w:rFonts w:asciiTheme="minorHAnsi" w:hAnsiTheme="minorHAnsi" w:cstheme="minorHAnsi"/>
          <w:szCs w:val="22"/>
          <w:lang w:val="en-US"/>
        </w:rPr>
        <w:t xml:space="preserve">] MURAL, Let’s transform teamwork, </w:t>
      </w:r>
      <w:hyperlink r:id="rId36" w:history="1">
        <w:r w:rsidRPr="004E5E77">
          <w:rPr>
            <w:rStyle w:val="Lienhypertexte"/>
            <w:rFonts w:asciiTheme="minorHAnsi" w:hAnsiTheme="minorHAnsi" w:cstheme="minorHAnsi"/>
            <w:szCs w:val="22"/>
            <w:lang w:val="en-US"/>
          </w:rPr>
          <w:t>https://www.mural.co</w:t>
        </w:r>
      </w:hyperlink>
    </w:p>
    <w:p w14:paraId="0E7A6ACA" w14:textId="77777777" w:rsidR="00644F6A" w:rsidRPr="00293509" w:rsidRDefault="00644F6A" w:rsidP="005B486C">
      <w:pPr>
        <w:pStyle w:val="Corpus"/>
        <w:rPr>
          <w:lang w:val="en-US"/>
        </w:rPr>
      </w:pPr>
    </w:p>
    <w:p w14:paraId="6AB1B633" w14:textId="437052EC" w:rsidR="00792165" w:rsidRDefault="00A415B6" w:rsidP="00644F6A">
      <w:pPr>
        <w:pStyle w:val="Corpus"/>
        <w:rPr>
          <w:rFonts w:asciiTheme="minorHAnsi" w:hAnsiTheme="minorHAnsi" w:cstheme="minorHAnsi"/>
          <w:szCs w:val="22"/>
          <w:lang w:val="en-US"/>
        </w:rPr>
      </w:pPr>
      <w:bookmarkStart w:id="33" w:name="_Ref79668162"/>
      <w:r w:rsidRPr="00644F6A">
        <w:rPr>
          <w:rFonts w:asciiTheme="minorHAnsi" w:hAnsiTheme="minorHAnsi" w:cstheme="minorHAnsi"/>
          <w:szCs w:val="22"/>
          <w:lang w:val="en-US"/>
        </w:rPr>
        <w:t>[</w:t>
      </w:r>
      <w:r w:rsidRPr="00A30474">
        <w:rPr>
          <w:rFonts w:asciiTheme="minorHAnsi" w:hAnsiTheme="minorHAnsi" w:cstheme="minorHAnsi"/>
          <w:szCs w:val="22"/>
          <w:lang w:val="en-US"/>
        </w:rPr>
        <w:fldChar w:fldCharType="begin"/>
      </w:r>
      <w:r w:rsidRPr="00644F6A">
        <w:rPr>
          <w:rFonts w:asciiTheme="minorHAnsi" w:hAnsiTheme="minorHAnsi" w:cstheme="minorHAnsi"/>
          <w:szCs w:val="22"/>
          <w:lang w:val="en-US"/>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lang w:val="en-US"/>
        </w:rPr>
        <w:t>11</w:t>
      </w:r>
      <w:r w:rsidRPr="00A30474">
        <w:rPr>
          <w:rFonts w:asciiTheme="minorHAnsi" w:hAnsiTheme="minorHAnsi" w:cstheme="minorHAnsi"/>
          <w:szCs w:val="22"/>
          <w:lang w:val="en-US"/>
        </w:rPr>
        <w:fldChar w:fldCharType="end"/>
      </w:r>
      <w:bookmarkEnd w:id="33"/>
      <w:r w:rsidRPr="00644F6A">
        <w:rPr>
          <w:rFonts w:asciiTheme="minorHAnsi" w:hAnsiTheme="minorHAnsi" w:cstheme="minorHAnsi"/>
          <w:szCs w:val="22"/>
          <w:lang w:val="en-US"/>
        </w:rPr>
        <w:t>] H5P,</w:t>
      </w:r>
      <w:r w:rsidR="00644F6A" w:rsidRPr="00644F6A">
        <w:rPr>
          <w:rFonts w:asciiTheme="minorHAnsi" w:hAnsiTheme="minorHAnsi" w:cstheme="minorHAnsi"/>
          <w:szCs w:val="22"/>
          <w:lang w:val="en-US"/>
        </w:rPr>
        <w:t xml:space="preserve"> </w:t>
      </w:r>
      <w:r w:rsidR="00644F6A">
        <w:rPr>
          <w:rFonts w:asciiTheme="minorHAnsi" w:hAnsiTheme="minorHAnsi" w:cstheme="minorHAnsi"/>
          <w:szCs w:val="22"/>
          <w:lang w:val="en-US"/>
        </w:rPr>
        <w:t xml:space="preserve">“Create, share and reuse interactive HTML5 content in your browser”, </w:t>
      </w:r>
      <w:hyperlink r:id="rId37" w:history="1">
        <w:r w:rsidR="00644F6A" w:rsidRPr="004E5E77">
          <w:rPr>
            <w:rStyle w:val="Lienhypertexte"/>
            <w:rFonts w:asciiTheme="minorHAnsi" w:hAnsiTheme="minorHAnsi" w:cstheme="minorHAnsi"/>
            <w:szCs w:val="22"/>
            <w:lang w:val="en-US"/>
          </w:rPr>
          <w:t>https://h5p.org</w:t>
        </w:r>
      </w:hyperlink>
    </w:p>
    <w:p w14:paraId="4725059C" w14:textId="77777777" w:rsidR="00C72883" w:rsidRPr="00C72883" w:rsidRDefault="00C72883" w:rsidP="00644F6A">
      <w:pPr>
        <w:pStyle w:val="Corpus"/>
        <w:rPr>
          <w:rFonts w:asciiTheme="minorHAnsi" w:hAnsiTheme="minorHAnsi" w:cstheme="minorHAnsi"/>
          <w:szCs w:val="22"/>
          <w:lang w:val="en-US"/>
        </w:rPr>
      </w:pPr>
    </w:p>
    <w:p w14:paraId="594BBC5C" w14:textId="1E017C7F" w:rsidR="00354166" w:rsidRPr="00354166" w:rsidRDefault="00354166" w:rsidP="00644F6A">
      <w:pPr>
        <w:pStyle w:val="Corpus"/>
        <w:rPr>
          <w:rFonts w:asciiTheme="minorHAnsi" w:hAnsiTheme="minorHAnsi" w:cstheme="minorHAnsi"/>
          <w:szCs w:val="22"/>
        </w:rPr>
      </w:pPr>
      <w:bookmarkStart w:id="34" w:name="_Ref80956400"/>
      <w:r w:rsidRPr="000325A3">
        <w:rPr>
          <w:rFonts w:asciiTheme="minorHAnsi" w:hAnsiTheme="minorHAnsi" w:cstheme="minorHAnsi"/>
          <w:szCs w:val="22"/>
        </w:rPr>
        <w:t>[</w:t>
      </w:r>
      <w:r w:rsidRPr="00A30474">
        <w:rPr>
          <w:rFonts w:asciiTheme="minorHAnsi" w:hAnsiTheme="minorHAnsi" w:cstheme="minorHAnsi"/>
          <w:szCs w:val="22"/>
          <w:lang w:val="en-US"/>
        </w:rPr>
        <w:fldChar w:fldCharType="begin"/>
      </w:r>
      <w:r w:rsidRPr="000325A3">
        <w:rPr>
          <w:rFonts w:asciiTheme="minorHAnsi" w:hAnsiTheme="minorHAnsi" w:cstheme="minorHAnsi"/>
          <w:szCs w:val="22"/>
        </w:rPr>
        <w:instrText xml:space="preserve"> SEQ [ \* ARABIC </w:instrText>
      </w:r>
      <w:r w:rsidRPr="00A30474">
        <w:rPr>
          <w:rFonts w:asciiTheme="minorHAnsi" w:hAnsiTheme="minorHAnsi" w:cstheme="minorHAnsi"/>
          <w:szCs w:val="22"/>
          <w:lang w:val="en-US"/>
        </w:rPr>
        <w:fldChar w:fldCharType="separate"/>
      </w:r>
      <w:r w:rsidR="00EF450F">
        <w:rPr>
          <w:rFonts w:asciiTheme="minorHAnsi" w:hAnsiTheme="minorHAnsi" w:cstheme="minorHAnsi"/>
          <w:noProof/>
          <w:szCs w:val="22"/>
        </w:rPr>
        <w:t>12</w:t>
      </w:r>
      <w:r w:rsidRPr="00A30474">
        <w:rPr>
          <w:rFonts w:asciiTheme="minorHAnsi" w:hAnsiTheme="minorHAnsi" w:cstheme="minorHAnsi"/>
          <w:szCs w:val="22"/>
          <w:lang w:val="en-US"/>
        </w:rPr>
        <w:fldChar w:fldCharType="end"/>
      </w:r>
      <w:bookmarkEnd w:id="34"/>
      <w:r w:rsidRPr="000325A3">
        <w:rPr>
          <w:rFonts w:asciiTheme="minorHAnsi" w:hAnsiTheme="minorHAnsi" w:cstheme="minorHAnsi"/>
          <w:szCs w:val="22"/>
        </w:rPr>
        <w:t xml:space="preserve">] </w:t>
      </w:r>
      <w:r w:rsidRPr="00354166">
        <w:rPr>
          <w:rFonts w:asciiTheme="minorHAnsi" w:hAnsiTheme="minorHAnsi" w:cstheme="minorHAnsi"/>
          <w:szCs w:val="22"/>
        </w:rPr>
        <w:t>O. Thual, L. Cassan, P. Duru, O. Liot</w:t>
      </w:r>
      <w:r>
        <w:rPr>
          <w:rFonts w:asciiTheme="minorHAnsi" w:hAnsiTheme="minorHAnsi" w:cstheme="minorHAnsi"/>
          <w:szCs w:val="22"/>
        </w:rPr>
        <w:t xml:space="preserve">, R. Maurin, O. Praud, H. Roux et D. Dartus, </w:t>
      </w:r>
      <w:r w:rsidRPr="00354166">
        <w:rPr>
          <w:rFonts w:asciiTheme="minorHAnsi" w:hAnsiTheme="minorHAnsi" w:cstheme="minorHAnsi"/>
          <w:szCs w:val="22"/>
        </w:rPr>
        <w:t>Conférences Actives Multimédias et mini-fresques" (CAMIN), lauréat de l'appel à projets PPN7 2021.</w:t>
      </w:r>
      <w:r w:rsidR="00803C7E">
        <w:rPr>
          <w:rFonts w:asciiTheme="minorHAnsi" w:hAnsiTheme="minorHAnsi" w:cstheme="minorHAnsi"/>
          <w:szCs w:val="22"/>
        </w:rPr>
        <w:t xml:space="preserve"> </w:t>
      </w:r>
      <w:hyperlink r:id="rId38" w:history="1">
        <w:r w:rsidR="00803C7E" w:rsidRPr="00803C7E">
          <w:rPr>
            <w:rStyle w:val="Lienhypertexte"/>
            <w:rFonts w:asciiTheme="minorHAnsi" w:hAnsiTheme="minorHAnsi" w:cstheme="minorHAnsi"/>
            <w:szCs w:val="22"/>
          </w:rPr>
          <w:t>http://pedagotech.inp-toulouse.fr/210813/res/THUAL-CAMIN-PPN7_20-21-ve02.pdf</w:t>
        </w:r>
      </w:hyperlink>
    </w:p>
    <w:sectPr w:rsidR="00354166" w:rsidRPr="00354166" w:rsidSect="00C776EE">
      <w:headerReference w:type="default" r:id="rId39"/>
      <w:footerReference w:type="even"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FF5A8" w14:textId="77777777" w:rsidR="00060299" w:rsidRDefault="00060299" w:rsidP="007D77B1">
      <w:r>
        <w:separator/>
      </w:r>
    </w:p>
  </w:endnote>
  <w:endnote w:type="continuationSeparator" w:id="0">
    <w:p w14:paraId="1D024D6F" w14:textId="77777777" w:rsidR="00060299" w:rsidRDefault="00060299" w:rsidP="007D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l«r ÒÊÌ©">
    <w:altName w:val="Times"/>
    <w:panose1 w:val="00000000000000000000"/>
    <w:charset w:val="00"/>
    <w:family w:val="auto"/>
    <w:pitch w:val="variable"/>
    <w:sig w:usb0="E00002FF" w:usb1="5000205A" w:usb2="00000000" w:usb3="00000000" w:csb0="0000019F" w:csb1="00000000"/>
  </w:font>
  <w:font w:name="OpenSymbol">
    <w:panose1 w:val="020B0604020202020204"/>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BB7E" w14:textId="77777777" w:rsidR="006135E6" w:rsidRDefault="006135E6">
    <w:pPr>
      <w:pStyle w:val="Pieddepage"/>
    </w:pPr>
    <w:r>
      <w:rPr>
        <w:noProof/>
      </w:rPr>
      <w:drawing>
        <wp:inline distT="0" distB="0" distL="0" distR="0" wp14:anchorId="2E0BCCD3" wp14:editId="15BD9971">
          <wp:extent cx="5753100" cy="809625"/>
          <wp:effectExtent l="0" t="0" r="0" b="0"/>
          <wp:docPr id="3" name="Image 3"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rte Graphique\Charte 2017\elements charte decoupes\pied de 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r>
      <w:rPr>
        <w:noProof/>
      </w:rPr>
      <w:drawing>
        <wp:inline distT="0" distB="0" distL="0" distR="0" wp14:anchorId="25B42EE9" wp14:editId="0C787697">
          <wp:extent cx="5753100" cy="809625"/>
          <wp:effectExtent l="0" t="0" r="0" b="0"/>
          <wp:docPr id="4" name="Image 4"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rte Graphique\Charte 2017\elements charte decoupes\pied de 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p w14:paraId="6772AEF5" w14:textId="77777777" w:rsidR="006135E6" w:rsidRDefault="006135E6"/>
  <w:p w14:paraId="54A49E3F" w14:textId="77777777" w:rsidR="006135E6" w:rsidRDefault="006135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248776"/>
      <w:docPartObj>
        <w:docPartGallery w:val="Page Numbers (Bottom of Page)"/>
        <w:docPartUnique/>
      </w:docPartObj>
    </w:sdtPr>
    <w:sdtEndPr/>
    <w:sdtContent>
      <w:p w14:paraId="0EE968CE" w14:textId="77777777" w:rsidR="006135E6" w:rsidRDefault="006135E6" w:rsidP="00B51196">
        <w:pPr>
          <w:pStyle w:val="Pieddepage"/>
          <w:jc w:val="right"/>
        </w:pPr>
        <w:r>
          <w:rPr>
            <w:noProof/>
          </w:rPr>
          <w:drawing>
            <wp:anchor distT="0" distB="0" distL="114300" distR="114300" simplePos="0" relativeHeight="251659264" behindDoc="1" locked="0" layoutInCell="1" allowOverlap="1" wp14:anchorId="046A3F73" wp14:editId="7B10C1EA">
              <wp:simplePos x="0" y="0"/>
              <wp:positionH relativeFrom="column">
                <wp:posOffset>-899795</wp:posOffset>
              </wp:positionH>
              <wp:positionV relativeFrom="paragraph">
                <wp:posOffset>-300355</wp:posOffset>
              </wp:positionV>
              <wp:extent cx="7711306" cy="1085224"/>
              <wp:effectExtent l="0" t="0" r="0" b="0"/>
              <wp:wrapNone/>
              <wp:docPr id="6" name="Image 6"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rte Graphique\Charte 2017\elements charte decoupes\pied de p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1306" cy="1085224"/>
                      </a:xfrm>
                      <a:prstGeom prst="rect">
                        <a:avLst/>
                      </a:prstGeom>
                      <a:noFill/>
                      <a:ln>
                        <a:noFill/>
                      </a:ln>
                    </pic:spPr>
                  </pic:pic>
                </a:graphicData>
              </a:graphic>
            </wp:anchor>
          </w:drawing>
        </w:r>
        <w:r>
          <w:fldChar w:fldCharType="begin"/>
        </w:r>
        <w:r>
          <w:instrText>PAGE   \* MERGEFORMAT</w:instrText>
        </w:r>
        <w:r>
          <w:fldChar w:fldCharType="separate"/>
        </w:r>
        <w:r>
          <w:rPr>
            <w:noProof/>
          </w:rPr>
          <w:t>6</w:t>
        </w:r>
        <w:r>
          <w:rPr>
            <w:noProof/>
          </w:rPr>
          <w:fldChar w:fldCharType="end"/>
        </w:r>
      </w:p>
    </w:sdtContent>
  </w:sdt>
  <w:p w14:paraId="53DB93CD" w14:textId="77777777" w:rsidR="006135E6" w:rsidRDefault="006135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60ED6" w14:textId="77777777" w:rsidR="00060299" w:rsidRDefault="00060299" w:rsidP="007D77B1">
      <w:r>
        <w:separator/>
      </w:r>
    </w:p>
  </w:footnote>
  <w:footnote w:type="continuationSeparator" w:id="0">
    <w:p w14:paraId="75A4B9E0" w14:textId="77777777" w:rsidR="00060299" w:rsidRDefault="00060299" w:rsidP="007D7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E2F9" w14:textId="6E7013A4" w:rsidR="00DD54E0" w:rsidRPr="001D4682" w:rsidRDefault="00DD54E0" w:rsidP="00DD54E0">
    <w:pPr>
      <w:pStyle w:val="En-tte"/>
      <w:jc w:val="both"/>
      <w:rPr>
        <w:rStyle w:val="En-tteCar"/>
      </w:rPr>
    </w:pPr>
    <w:r>
      <w:rPr>
        <w:noProof/>
      </w:rPr>
      <w:drawing>
        <wp:anchor distT="0" distB="0" distL="114300" distR="114300" simplePos="0" relativeHeight="251661312" behindDoc="1" locked="0" layoutInCell="1" allowOverlap="1" wp14:anchorId="265C4532" wp14:editId="3CD767BB">
          <wp:simplePos x="0" y="0"/>
          <wp:positionH relativeFrom="margin">
            <wp:posOffset>5325745</wp:posOffset>
          </wp:positionH>
          <wp:positionV relativeFrom="margin">
            <wp:posOffset>-892175</wp:posOffset>
          </wp:positionV>
          <wp:extent cx="920750" cy="7943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0750" cy="794385"/>
                  </a:xfrm>
                  <a:prstGeom prst="rect">
                    <a:avLst/>
                  </a:prstGeom>
                  <a:noFill/>
                  <a:ln>
                    <a:noFill/>
                  </a:ln>
                </pic:spPr>
              </pic:pic>
            </a:graphicData>
          </a:graphic>
        </wp:anchor>
      </w:drawing>
    </w:r>
    <w:r w:rsidRPr="00DD54E0">
      <w:t xml:space="preserve">V. Dryander, O. Thual, L. Cassan, P. Duru, O. Liot, </w:t>
    </w:r>
    <w:r>
      <w:t>O. Praud, H. Roux et D. Astruc,</w:t>
    </w:r>
    <w:r w:rsidRPr="00DD54E0">
      <w:t xml:space="preserve"> </w:t>
    </w:r>
    <w:r w:rsidR="00570E4B" w:rsidRPr="00570E4B">
      <w:t xml:space="preserve">Mini-fresques et « Conférences Actives Multimédias » co-construites dans le cadre d’un enseignement de type « Apprentissage </w:t>
    </w:r>
    <w:r w:rsidR="00EE623F">
      <w:t>p</w:t>
    </w:r>
    <w:r w:rsidR="00570E4B" w:rsidRPr="00570E4B">
      <w:t xml:space="preserve">ar </w:t>
    </w:r>
    <w:r w:rsidR="00EE623F">
      <w:t>p</w:t>
    </w:r>
    <w:r w:rsidR="00570E4B" w:rsidRPr="00570E4B">
      <w:t>rojet »</w:t>
    </w:r>
    <w:r w:rsidRPr="001D4682">
      <w:rPr>
        <w:rStyle w:val="En-tteCar"/>
      </w:rPr>
      <w:t xml:space="preserve">, </w:t>
    </w:r>
    <w:hyperlink r:id="rId2" w:history="1">
      <w:r>
        <w:rPr>
          <w:rStyle w:val="En-tteCar"/>
          <w:i/>
        </w:rPr>
        <w:t>J. </w:t>
      </w:r>
      <w:r w:rsidRPr="006157B7">
        <w:rPr>
          <w:rStyle w:val="En-tteCar"/>
          <w:i/>
        </w:rPr>
        <w:t>Pratiques Pédago. INP</w:t>
      </w:r>
    </w:hyperlink>
    <w:r w:rsidRPr="001D4682">
      <w:rPr>
        <w:rStyle w:val="En-tteCar"/>
      </w:rPr>
      <w:t xml:space="preserve"> </w:t>
    </w:r>
    <w:r>
      <w:rPr>
        <w:rStyle w:val="En-tteCar"/>
        <w:b/>
      </w:rPr>
      <w:t>08</w:t>
    </w:r>
    <w:r w:rsidR="00A13556">
      <w:rPr>
        <w:rStyle w:val="En-tteCar"/>
        <w:b/>
      </w:rPr>
      <w:t>05</w:t>
    </w:r>
    <w:r>
      <w:rPr>
        <w:rStyle w:val="En-tteCar"/>
      </w:rPr>
      <w:t xml:space="preserve"> (2021) pp. 11</w:t>
    </w:r>
  </w:p>
  <w:p w14:paraId="3B2D21A5" w14:textId="77777777" w:rsidR="00DD54E0" w:rsidRDefault="00DD54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20E"/>
    <w:multiLevelType w:val="multilevel"/>
    <w:tmpl w:val="C892041A"/>
    <w:lvl w:ilvl="0">
      <w:start w:val="1"/>
      <w:numFmt w:val="decimal"/>
      <w:lvlText w:val="%1"/>
      <w:lvlJc w:val="left"/>
      <w:pPr>
        <w:ind w:left="1152" w:hanging="432"/>
      </w:pPr>
      <w:rPr>
        <w:rFonts w:hint="default"/>
      </w:rPr>
    </w:lvl>
    <w:lvl w:ilvl="1">
      <w:start w:val="1"/>
      <w:numFmt w:val="decimal"/>
      <w:pStyle w:val="sous-paragraphe"/>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 w15:restartNumberingAfterBreak="0">
    <w:nsid w:val="01123076"/>
    <w:multiLevelType w:val="hybridMultilevel"/>
    <w:tmpl w:val="A85C7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62F5C"/>
    <w:multiLevelType w:val="multilevel"/>
    <w:tmpl w:val="8EEEE832"/>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pStyle w:val="Titre5"/>
      <w:lvlText w:val="%1.%2.%3.%4.%5"/>
      <w:lvlJc w:val="left"/>
      <w:pPr>
        <w:ind w:left="2448" w:hanging="1008"/>
      </w:pPr>
      <w:rPr>
        <w:rFonts w:hint="default"/>
      </w:rPr>
    </w:lvl>
    <w:lvl w:ilvl="5">
      <w:start w:val="1"/>
      <w:numFmt w:val="decimal"/>
      <w:pStyle w:val="Titre6"/>
      <w:lvlText w:val="%1.%2.%3.%4.%5.%6"/>
      <w:lvlJc w:val="left"/>
      <w:pPr>
        <w:ind w:left="2592" w:hanging="1152"/>
      </w:pPr>
      <w:rPr>
        <w:rFonts w:hint="default"/>
      </w:rPr>
    </w:lvl>
    <w:lvl w:ilvl="6">
      <w:start w:val="1"/>
      <w:numFmt w:val="decimal"/>
      <w:pStyle w:val="Titre7"/>
      <w:lvlText w:val="%1.%2.%3.%4.%5.%6.%7"/>
      <w:lvlJc w:val="left"/>
      <w:pPr>
        <w:ind w:left="2736" w:hanging="1296"/>
      </w:pPr>
      <w:rPr>
        <w:rFonts w:hint="default"/>
      </w:rPr>
    </w:lvl>
    <w:lvl w:ilvl="7">
      <w:start w:val="1"/>
      <w:numFmt w:val="decimal"/>
      <w:pStyle w:val="Titre8"/>
      <w:lvlText w:val="%1.%2.%3.%4.%5.%6.%7.%8"/>
      <w:lvlJc w:val="left"/>
      <w:pPr>
        <w:ind w:left="2880" w:hanging="1440"/>
      </w:pPr>
      <w:rPr>
        <w:rFonts w:hint="default"/>
      </w:rPr>
    </w:lvl>
    <w:lvl w:ilvl="8">
      <w:start w:val="1"/>
      <w:numFmt w:val="decimal"/>
      <w:pStyle w:val="Titre9"/>
      <w:lvlText w:val="%1.%2.%3.%4.%5.%6.%7.%8.%9"/>
      <w:lvlJc w:val="left"/>
      <w:pPr>
        <w:ind w:left="3024" w:hanging="1584"/>
      </w:pPr>
      <w:rPr>
        <w:rFonts w:hint="default"/>
      </w:rPr>
    </w:lvl>
  </w:abstractNum>
  <w:abstractNum w:abstractNumId="3" w15:restartNumberingAfterBreak="0">
    <w:nsid w:val="18844674"/>
    <w:multiLevelType w:val="hybridMultilevel"/>
    <w:tmpl w:val="CD00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F2783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D123F6E"/>
    <w:multiLevelType w:val="hybridMultilevel"/>
    <w:tmpl w:val="57FA6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CA4D6D"/>
    <w:multiLevelType w:val="hybridMultilevel"/>
    <w:tmpl w:val="46AC99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036E2D"/>
    <w:multiLevelType w:val="hybridMultilevel"/>
    <w:tmpl w:val="048A6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A6691C"/>
    <w:multiLevelType w:val="hybridMultilevel"/>
    <w:tmpl w:val="1BA4A8A4"/>
    <w:lvl w:ilvl="0" w:tplc="601A4F9E">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F7379"/>
    <w:multiLevelType w:val="hybridMultilevel"/>
    <w:tmpl w:val="99A24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045851"/>
    <w:multiLevelType w:val="multilevel"/>
    <w:tmpl w:val="ED28BD9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360" w:hanging="360"/>
      </w:pPr>
      <w:rPr>
        <w:rFonts w:asciiTheme="minorHAnsi" w:eastAsiaTheme="minorHAnsi" w:hAnsiTheme="minorHAnsi" w:cstheme="minorBidi" w:hint="default"/>
      </w:rPr>
    </w:lvl>
    <w:lvl w:ilvl="2">
      <w:start w:val="1"/>
      <w:numFmt w:val="decimal"/>
      <w:lvlText w:val="%1.%2.%3"/>
      <w:lvlJc w:val="left"/>
      <w:pPr>
        <w:ind w:left="720" w:hanging="720"/>
      </w:pPr>
      <w:rPr>
        <w:rFonts w:asciiTheme="minorHAnsi" w:eastAsiaTheme="minorHAnsi" w:hAnsiTheme="minorHAnsi" w:cstheme="minorBidi" w:hint="default"/>
      </w:rPr>
    </w:lvl>
    <w:lvl w:ilvl="3">
      <w:start w:val="1"/>
      <w:numFmt w:val="decimal"/>
      <w:lvlText w:val="%1.%2.%3.%4"/>
      <w:lvlJc w:val="left"/>
      <w:pPr>
        <w:ind w:left="720" w:hanging="720"/>
      </w:pPr>
      <w:rPr>
        <w:rFonts w:asciiTheme="minorHAnsi" w:eastAsiaTheme="minorHAnsi" w:hAnsiTheme="minorHAnsi" w:cstheme="minorBidi" w:hint="default"/>
      </w:rPr>
    </w:lvl>
    <w:lvl w:ilvl="4">
      <w:start w:val="1"/>
      <w:numFmt w:val="decimal"/>
      <w:lvlText w:val="%1.%2.%3.%4.%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asciiTheme="minorHAnsi" w:eastAsiaTheme="minorHAnsi" w:hAnsiTheme="minorHAnsi" w:cstheme="minorBidi" w:hint="default"/>
      </w:rPr>
    </w:lvl>
    <w:lvl w:ilvl="6">
      <w:start w:val="1"/>
      <w:numFmt w:val="decimal"/>
      <w:lvlText w:val="%1.%2.%3.%4.%5.%6.%7"/>
      <w:lvlJc w:val="left"/>
      <w:pPr>
        <w:ind w:left="1440" w:hanging="1440"/>
      </w:pPr>
      <w:rPr>
        <w:rFonts w:asciiTheme="minorHAnsi" w:eastAsiaTheme="minorHAnsi" w:hAnsiTheme="minorHAnsi" w:cstheme="minorBidi" w:hint="default"/>
      </w:rPr>
    </w:lvl>
    <w:lvl w:ilvl="7">
      <w:start w:val="1"/>
      <w:numFmt w:val="decimal"/>
      <w:lvlText w:val="%1.%2.%3.%4.%5.%6.%7.%8"/>
      <w:lvlJc w:val="left"/>
      <w:pPr>
        <w:ind w:left="1440" w:hanging="1440"/>
      </w:pPr>
      <w:rPr>
        <w:rFonts w:asciiTheme="minorHAnsi" w:eastAsiaTheme="minorHAnsi" w:hAnsiTheme="minorHAnsi" w:cstheme="minorBidi" w:hint="default"/>
      </w:rPr>
    </w:lvl>
    <w:lvl w:ilvl="8">
      <w:start w:val="1"/>
      <w:numFmt w:val="decimal"/>
      <w:lvlText w:val="%1.%2.%3.%4.%5.%6.%7.%8.%9"/>
      <w:lvlJc w:val="left"/>
      <w:pPr>
        <w:ind w:left="1800" w:hanging="1800"/>
      </w:pPr>
      <w:rPr>
        <w:rFonts w:asciiTheme="minorHAnsi" w:eastAsiaTheme="minorHAnsi" w:hAnsiTheme="minorHAnsi" w:cstheme="minorBidi" w:hint="default"/>
      </w:rPr>
    </w:lvl>
  </w:abstractNum>
  <w:abstractNum w:abstractNumId="11" w15:restartNumberingAfterBreak="0">
    <w:nsid w:val="49C30B4A"/>
    <w:multiLevelType w:val="multilevel"/>
    <w:tmpl w:val="CB1CAE7E"/>
    <w:lvl w:ilvl="0">
      <w:start w:val="1"/>
      <w:numFmt w:val="decimal"/>
      <w:pStyle w:val="Titre1"/>
      <w:lvlText w:val="%1."/>
      <w:lvlJc w:val="left"/>
      <w:pPr>
        <w:ind w:left="792" w:hanging="432"/>
      </w:pPr>
      <w:rPr>
        <w:rFonts w:ascii="Arial" w:eastAsia="Times New Roman" w:hAnsi="Arial" w:cstheme="majorBidi" w:hint="default"/>
      </w:rPr>
    </w:lvl>
    <w:lvl w:ilvl="1">
      <w:start w:val="1"/>
      <w:numFmt w:val="decimal"/>
      <w:pStyle w:val="Titre2"/>
      <w:lvlText w:val="%1.%2"/>
      <w:lvlJc w:val="left"/>
      <w:pPr>
        <w:ind w:left="936" w:hanging="576"/>
      </w:pPr>
      <w:rPr>
        <w:rFonts w:hint="default"/>
      </w:rPr>
    </w:lvl>
    <w:lvl w:ilvl="2">
      <w:start w:val="1"/>
      <w:numFmt w:val="decimal"/>
      <w:pStyle w:val="Titre3"/>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2" w15:restartNumberingAfterBreak="0">
    <w:nsid w:val="4CD845DE"/>
    <w:multiLevelType w:val="multilevel"/>
    <w:tmpl w:val="51F4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17B2C"/>
    <w:multiLevelType w:val="hybridMultilevel"/>
    <w:tmpl w:val="0FD6F39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0D25279"/>
    <w:multiLevelType w:val="hybridMultilevel"/>
    <w:tmpl w:val="6B3AF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2E02B5"/>
    <w:multiLevelType w:val="hybridMultilevel"/>
    <w:tmpl w:val="6002A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6B78CB"/>
    <w:multiLevelType w:val="hybridMultilevel"/>
    <w:tmpl w:val="2EF83CBA"/>
    <w:lvl w:ilvl="0" w:tplc="A8426D78">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71E3611"/>
    <w:multiLevelType w:val="hybridMultilevel"/>
    <w:tmpl w:val="E856AB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75477626"/>
    <w:multiLevelType w:val="hybridMultilevel"/>
    <w:tmpl w:val="BF606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7E0EE7"/>
    <w:multiLevelType w:val="hybridMultilevel"/>
    <w:tmpl w:val="D9B21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1"/>
  </w:num>
  <w:num w:numId="5">
    <w:abstractNumId w:val="7"/>
  </w:num>
  <w:num w:numId="6">
    <w:abstractNumId w:val="18"/>
  </w:num>
  <w:num w:numId="7">
    <w:abstractNumId w:val="9"/>
  </w:num>
  <w:num w:numId="8">
    <w:abstractNumId w:val="1"/>
  </w:num>
  <w:num w:numId="9">
    <w:abstractNumId w:val="6"/>
  </w:num>
  <w:num w:numId="10">
    <w:abstractNumId w:val="13"/>
  </w:num>
  <w:num w:numId="11">
    <w:abstractNumId w:val="3"/>
  </w:num>
  <w:num w:numId="12">
    <w:abstractNumId w:val="5"/>
  </w:num>
  <w:num w:numId="13">
    <w:abstractNumId w:val="19"/>
  </w:num>
  <w:num w:numId="14">
    <w:abstractNumId w:val="15"/>
  </w:num>
  <w:num w:numId="15">
    <w:abstractNumId w:val="10"/>
  </w:num>
  <w:num w:numId="16">
    <w:abstractNumId w:val="11"/>
  </w:num>
  <w:num w:numId="17">
    <w:abstractNumId w:val="11"/>
  </w:num>
  <w:num w:numId="18">
    <w:abstractNumId w:val="17"/>
  </w:num>
  <w:num w:numId="19">
    <w:abstractNumId w:val="11"/>
  </w:num>
  <w:num w:numId="20">
    <w:abstractNumId w:val="11"/>
  </w:num>
  <w:num w:numId="21">
    <w:abstractNumId w:val="16"/>
  </w:num>
  <w:num w:numId="22">
    <w:abstractNumId w:val="8"/>
  </w:num>
  <w:num w:numId="23">
    <w:abstractNumId w:val="12"/>
  </w:num>
  <w:num w:numId="2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AF9"/>
    <w:rsid w:val="00002715"/>
    <w:rsid w:val="00003120"/>
    <w:rsid w:val="00004485"/>
    <w:rsid w:val="00006C6E"/>
    <w:rsid w:val="00012897"/>
    <w:rsid w:val="0001753A"/>
    <w:rsid w:val="0002154F"/>
    <w:rsid w:val="000260B1"/>
    <w:rsid w:val="00031A3A"/>
    <w:rsid w:val="000325A3"/>
    <w:rsid w:val="00033A9B"/>
    <w:rsid w:val="00037F6A"/>
    <w:rsid w:val="00040EC6"/>
    <w:rsid w:val="00044383"/>
    <w:rsid w:val="00044AAC"/>
    <w:rsid w:val="0004509C"/>
    <w:rsid w:val="00045FC0"/>
    <w:rsid w:val="000474A7"/>
    <w:rsid w:val="00052DAE"/>
    <w:rsid w:val="00053076"/>
    <w:rsid w:val="00054878"/>
    <w:rsid w:val="00060299"/>
    <w:rsid w:val="0006187F"/>
    <w:rsid w:val="0006474B"/>
    <w:rsid w:val="00064894"/>
    <w:rsid w:val="000679F3"/>
    <w:rsid w:val="00070B57"/>
    <w:rsid w:val="00071C8C"/>
    <w:rsid w:val="00074902"/>
    <w:rsid w:val="00080E40"/>
    <w:rsid w:val="0008206A"/>
    <w:rsid w:val="000862B0"/>
    <w:rsid w:val="00096112"/>
    <w:rsid w:val="000A559F"/>
    <w:rsid w:val="000A55A1"/>
    <w:rsid w:val="000A795D"/>
    <w:rsid w:val="000A7FB3"/>
    <w:rsid w:val="000B0856"/>
    <w:rsid w:val="000B2993"/>
    <w:rsid w:val="000B3423"/>
    <w:rsid w:val="000C6EC3"/>
    <w:rsid w:val="000C759B"/>
    <w:rsid w:val="000D092D"/>
    <w:rsid w:val="000D2052"/>
    <w:rsid w:val="000E09D0"/>
    <w:rsid w:val="000E0B5B"/>
    <w:rsid w:val="000E4942"/>
    <w:rsid w:val="000E7E70"/>
    <w:rsid w:val="000F149E"/>
    <w:rsid w:val="000F16AC"/>
    <w:rsid w:val="0010103A"/>
    <w:rsid w:val="00103851"/>
    <w:rsid w:val="0010641D"/>
    <w:rsid w:val="00113446"/>
    <w:rsid w:val="00114556"/>
    <w:rsid w:val="00115664"/>
    <w:rsid w:val="00122689"/>
    <w:rsid w:val="00131B78"/>
    <w:rsid w:val="00131FFE"/>
    <w:rsid w:val="00135D70"/>
    <w:rsid w:val="00136D35"/>
    <w:rsid w:val="00142C1C"/>
    <w:rsid w:val="00143BD8"/>
    <w:rsid w:val="00146B07"/>
    <w:rsid w:val="00147921"/>
    <w:rsid w:val="00163764"/>
    <w:rsid w:val="001671B5"/>
    <w:rsid w:val="0016727F"/>
    <w:rsid w:val="00180B47"/>
    <w:rsid w:val="001824CE"/>
    <w:rsid w:val="00191465"/>
    <w:rsid w:val="00192363"/>
    <w:rsid w:val="001959C0"/>
    <w:rsid w:val="00196075"/>
    <w:rsid w:val="001979BA"/>
    <w:rsid w:val="001A0700"/>
    <w:rsid w:val="001B210F"/>
    <w:rsid w:val="001B4560"/>
    <w:rsid w:val="001B5EA0"/>
    <w:rsid w:val="001C48D8"/>
    <w:rsid w:val="001D0865"/>
    <w:rsid w:val="001D3BC2"/>
    <w:rsid w:val="001D4682"/>
    <w:rsid w:val="001D6157"/>
    <w:rsid w:val="001E0B2F"/>
    <w:rsid w:val="001E0C0A"/>
    <w:rsid w:val="001E110C"/>
    <w:rsid w:val="001E3DE0"/>
    <w:rsid w:val="001E48A6"/>
    <w:rsid w:val="001E6709"/>
    <w:rsid w:val="001F0849"/>
    <w:rsid w:val="00201826"/>
    <w:rsid w:val="00210D66"/>
    <w:rsid w:val="002120C7"/>
    <w:rsid w:val="0021579C"/>
    <w:rsid w:val="00221044"/>
    <w:rsid w:val="00224049"/>
    <w:rsid w:val="002315F4"/>
    <w:rsid w:val="00233F7C"/>
    <w:rsid w:val="0023634A"/>
    <w:rsid w:val="002439B2"/>
    <w:rsid w:val="002470B3"/>
    <w:rsid w:val="0025096D"/>
    <w:rsid w:val="00252BAC"/>
    <w:rsid w:val="002569CF"/>
    <w:rsid w:val="002578CD"/>
    <w:rsid w:val="002627B0"/>
    <w:rsid w:val="0026286F"/>
    <w:rsid w:val="00263F7B"/>
    <w:rsid w:val="0027765D"/>
    <w:rsid w:val="00277A13"/>
    <w:rsid w:val="0028019B"/>
    <w:rsid w:val="00280C3F"/>
    <w:rsid w:val="00280F75"/>
    <w:rsid w:val="0028606D"/>
    <w:rsid w:val="00293509"/>
    <w:rsid w:val="00295950"/>
    <w:rsid w:val="002B202A"/>
    <w:rsid w:val="002B28DF"/>
    <w:rsid w:val="002B3593"/>
    <w:rsid w:val="002C0409"/>
    <w:rsid w:val="002C34A5"/>
    <w:rsid w:val="002C719D"/>
    <w:rsid w:val="002D3099"/>
    <w:rsid w:val="002D6A14"/>
    <w:rsid w:val="002E71E2"/>
    <w:rsid w:val="002F1392"/>
    <w:rsid w:val="002F32B7"/>
    <w:rsid w:val="003002E6"/>
    <w:rsid w:val="00312948"/>
    <w:rsid w:val="00316AD3"/>
    <w:rsid w:val="00321C12"/>
    <w:rsid w:val="00323D68"/>
    <w:rsid w:val="003334BD"/>
    <w:rsid w:val="00335003"/>
    <w:rsid w:val="003354B4"/>
    <w:rsid w:val="00336E5B"/>
    <w:rsid w:val="00337E65"/>
    <w:rsid w:val="003400E2"/>
    <w:rsid w:val="00341221"/>
    <w:rsid w:val="003418BF"/>
    <w:rsid w:val="0034221D"/>
    <w:rsid w:val="003422E5"/>
    <w:rsid w:val="00345ED6"/>
    <w:rsid w:val="00345F98"/>
    <w:rsid w:val="00354166"/>
    <w:rsid w:val="003611F4"/>
    <w:rsid w:val="00361276"/>
    <w:rsid w:val="00364785"/>
    <w:rsid w:val="00370435"/>
    <w:rsid w:val="00370BC6"/>
    <w:rsid w:val="00374FCD"/>
    <w:rsid w:val="00375669"/>
    <w:rsid w:val="00376ED3"/>
    <w:rsid w:val="003774DC"/>
    <w:rsid w:val="0038044E"/>
    <w:rsid w:val="003816BE"/>
    <w:rsid w:val="00390226"/>
    <w:rsid w:val="00394D6D"/>
    <w:rsid w:val="003A5479"/>
    <w:rsid w:val="003A716F"/>
    <w:rsid w:val="003B2B7B"/>
    <w:rsid w:val="003B4337"/>
    <w:rsid w:val="003B50AA"/>
    <w:rsid w:val="003B6A44"/>
    <w:rsid w:val="003C0C61"/>
    <w:rsid w:val="003C0DF9"/>
    <w:rsid w:val="003C72E9"/>
    <w:rsid w:val="003D5C9B"/>
    <w:rsid w:val="003E688D"/>
    <w:rsid w:val="003F640E"/>
    <w:rsid w:val="00401296"/>
    <w:rsid w:val="004047BC"/>
    <w:rsid w:val="00406309"/>
    <w:rsid w:val="004069F1"/>
    <w:rsid w:val="00407327"/>
    <w:rsid w:val="004142CD"/>
    <w:rsid w:val="00425C40"/>
    <w:rsid w:val="0043152F"/>
    <w:rsid w:val="00431D4B"/>
    <w:rsid w:val="00434275"/>
    <w:rsid w:val="00434C02"/>
    <w:rsid w:val="004404B5"/>
    <w:rsid w:val="0044401F"/>
    <w:rsid w:val="00444026"/>
    <w:rsid w:val="00451D30"/>
    <w:rsid w:val="00454832"/>
    <w:rsid w:val="004550C8"/>
    <w:rsid w:val="00461A65"/>
    <w:rsid w:val="0046769E"/>
    <w:rsid w:val="00471DB2"/>
    <w:rsid w:val="00473B80"/>
    <w:rsid w:val="00473C12"/>
    <w:rsid w:val="00476EE9"/>
    <w:rsid w:val="0047750D"/>
    <w:rsid w:val="004836DA"/>
    <w:rsid w:val="0049039C"/>
    <w:rsid w:val="004907E1"/>
    <w:rsid w:val="004911FD"/>
    <w:rsid w:val="004941BE"/>
    <w:rsid w:val="00497245"/>
    <w:rsid w:val="004A0B41"/>
    <w:rsid w:val="004A3433"/>
    <w:rsid w:val="004A66FF"/>
    <w:rsid w:val="004A68CD"/>
    <w:rsid w:val="004A6D58"/>
    <w:rsid w:val="004B728B"/>
    <w:rsid w:val="004C2E85"/>
    <w:rsid w:val="004E3F8F"/>
    <w:rsid w:val="004E437F"/>
    <w:rsid w:val="004E5A77"/>
    <w:rsid w:val="004E7FD2"/>
    <w:rsid w:val="004F59C3"/>
    <w:rsid w:val="004F7CAC"/>
    <w:rsid w:val="00502CB3"/>
    <w:rsid w:val="005054D7"/>
    <w:rsid w:val="005103B7"/>
    <w:rsid w:val="005131BC"/>
    <w:rsid w:val="00520DB7"/>
    <w:rsid w:val="005254F0"/>
    <w:rsid w:val="00525FD5"/>
    <w:rsid w:val="005263EC"/>
    <w:rsid w:val="00526688"/>
    <w:rsid w:val="00533212"/>
    <w:rsid w:val="00536EA6"/>
    <w:rsid w:val="00547360"/>
    <w:rsid w:val="005513F5"/>
    <w:rsid w:val="0055347A"/>
    <w:rsid w:val="00563E28"/>
    <w:rsid w:val="00565B43"/>
    <w:rsid w:val="005702A5"/>
    <w:rsid w:val="00570E4B"/>
    <w:rsid w:val="00571173"/>
    <w:rsid w:val="00576223"/>
    <w:rsid w:val="005838E7"/>
    <w:rsid w:val="00583EAD"/>
    <w:rsid w:val="00593399"/>
    <w:rsid w:val="00594967"/>
    <w:rsid w:val="005A3B9F"/>
    <w:rsid w:val="005B486C"/>
    <w:rsid w:val="005B7179"/>
    <w:rsid w:val="005C057D"/>
    <w:rsid w:val="005C26A5"/>
    <w:rsid w:val="005C30DB"/>
    <w:rsid w:val="005C372E"/>
    <w:rsid w:val="005C3FFD"/>
    <w:rsid w:val="005D2344"/>
    <w:rsid w:val="005E1220"/>
    <w:rsid w:val="005E3173"/>
    <w:rsid w:val="005E44AC"/>
    <w:rsid w:val="005F4195"/>
    <w:rsid w:val="005F6047"/>
    <w:rsid w:val="006018AB"/>
    <w:rsid w:val="00602AEC"/>
    <w:rsid w:val="006037AA"/>
    <w:rsid w:val="00604E5E"/>
    <w:rsid w:val="006135E6"/>
    <w:rsid w:val="006157B7"/>
    <w:rsid w:val="006275B7"/>
    <w:rsid w:val="006306E4"/>
    <w:rsid w:val="00637609"/>
    <w:rsid w:val="00637C9F"/>
    <w:rsid w:val="006440B6"/>
    <w:rsid w:val="00644F6A"/>
    <w:rsid w:val="00646451"/>
    <w:rsid w:val="0065408E"/>
    <w:rsid w:val="00657C54"/>
    <w:rsid w:val="00662AA5"/>
    <w:rsid w:val="00665DE5"/>
    <w:rsid w:val="00674A95"/>
    <w:rsid w:val="006771D0"/>
    <w:rsid w:val="0068016F"/>
    <w:rsid w:val="006810B3"/>
    <w:rsid w:val="006821F0"/>
    <w:rsid w:val="00684330"/>
    <w:rsid w:val="006A0FBF"/>
    <w:rsid w:val="006A5FEB"/>
    <w:rsid w:val="006A7DBB"/>
    <w:rsid w:val="006B5B38"/>
    <w:rsid w:val="006D569B"/>
    <w:rsid w:val="006F1269"/>
    <w:rsid w:val="006F7687"/>
    <w:rsid w:val="00706FE6"/>
    <w:rsid w:val="007102D7"/>
    <w:rsid w:val="0071054E"/>
    <w:rsid w:val="007119CC"/>
    <w:rsid w:val="0071517C"/>
    <w:rsid w:val="007176B6"/>
    <w:rsid w:val="00722272"/>
    <w:rsid w:val="00724A5D"/>
    <w:rsid w:val="007378F5"/>
    <w:rsid w:val="00740C8C"/>
    <w:rsid w:val="007425C3"/>
    <w:rsid w:val="007452E5"/>
    <w:rsid w:val="00747B39"/>
    <w:rsid w:val="0075110F"/>
    <w:rsid w:val="00751DF2"/>
    <w:rsid w:val="00753E73"/>
    <w:rsid w:val="00756627"/>
    <w:rsid w:val="00756E08"/>
    <w:rsid w:val="007611A1"/>
    <w:rsid w:val="00780494"/>
    <w:rsid w:val="00783A69"/>
    <w:rsid w:val="00786C50"/>
    <w:rsid w:val="00786D40"/>
    <w:rsid w:val="00791625"/>
    <w:rsid w:val="00792066"/>
    <w:rsid w:val="00792165"/>
    <w:rsid w:val="00792CD6"/>
    <w:rsid w:val="00794CE9"/>
    <w:rsid w:val="007968D3"/>
    <w:rsid w:val="007B24F4"/>
    <w:rsid w:val="007C24C5"/>
    <w:rsid w:val="007C2720"/>
    <w:rsid w:val="007C5ADC"/>
    <w:rsid w:val="007C7003"/>
    <w:rsid w:val="007D0686"/>
    <w:rsid w:val="007D1E5D"/>
    <w:rsid w:val="007D6CA2"/>
    <w:rsid w:val="007D77B1"/>
    <w:rsid w:val="007E3619"/>
    <w:rsid w:val="007E46C9"/>
    <w:rsid w:val="007E57E2"/>
    <w:rsid w:val="007F2387"/>
    <w:rsid w:val="007F3E5D"/>
    <w:rsid w:val="007F6893"/>
    <w:rsid w:val="0080045D"/>
    <w:rsid w:val="008035F2"/>
    <w:rsid w:val="00803C7E"/>
    <w:rsid w:val="00807B13"/>
    <w:rsid w:val="00810C37"/>
    <w:rsid w:val="00811B3A"/>
    <w:rsid w:val="00814DA2"/>
    <w:rsid w:val="00817FD6"/>
    <w:rsid w:val="0083213F"/>
    <w:rsid w:val="00833473"/>
    <w:rsid w:val="00833600"/>
    <w:rsid w:val="00837A61"/>
    <w:rsid w:val="00846FE2"/>
    <w:rsid w:val="00847237"/>
    <w:rsid w:val="0084789C"/>
    <w:rsid w:val="0085589B"/>
    <w:rsid w:val="00857DAA"/>
    <w:rsid w:val="00867699"/>
    <w:rsid w:val="00867E2D"/>
    <w:rsid w:val="008830D9"/>
    <w:rsid w:val="008938B9"/>
    <w:rsid w:val="008939FA"/>
    <w:rsid w:val="00897544"/>
    <w:rsid w:val="008A31CD"/>
    <w:rsid w:val="008A37C4"/>
    <w:rsid w:val="008A4A8D"/>
    <w:rsid w:val="008A60BA"/>
    <w:rsid w:val="008A6763"/>
    <w:rsid w:val="008B0636"/>
    <w:rsid w:val="008C79AB"/>
    <w:rsid w:val="008D1F53"/>
    <w:rsid w:val="008D29BA"/>
    <w:rsid w:val="008D5D5D"/>
    <w:rsid w:val="008D7684"/>
    <w:rsid w:val="008E5792"/>
    <w:rsid w:val="008F1DC1"/>
    <w:rsid w:val="008F3233"/>
    <w:rsid w:val="008F4404"/>
    <w:rsid w:val="00901734"/>
    <w:rsid w:val="009030F2"/>
    <w:rsid w:val="00906F40"/>
    <w:rsid w:val="00911337"/>
    <w:rsid w:val="0091209B"/>
    <w:rsid w:val="00912189"/>
    <w:rsid w:val="00912896"/>
    <w:rsid w:val="00923410"/>
    <w:rsid w:val="00924E5A"/>
    <w:rsid w:val="00932C9F"/>
    <w:rsid w:val="009351FA"/>
    <w:rsid w:val="00935487"/>
    <w:rsid w:val="0094680B"/>
    <w:rsid w:val="00947091"/>
    <w:rsid w:val="00960184"/>
    <w:rsid w:val="00961E45"/>
    <w:rsid w:val="00961FDC"/>
    <w:rsid w:val="00964C03"/>
    <w:rsid w:val="00965BBE"/>
    <w:rsid w:val="009670D5"/>
    <w:rsid w:val="00972A2C"/>
    <w:rsid w:val="00973006"/>
    <w:rsid w:val="00974FA7"/>
    <w:rsid w:val="00976146"/>
    <w:rsid w:val="009908F6"/>
    <w:rsid w:val="009921DF"/>
    <w:rsid w:val="009931E1"/>
    <w:rsid w:val="009A1707"/>
    <w:rsid w:val="009A3243"/>
    <w:rsid w:val="009A4633"/>
    <w:rsid w:val="009A6486"/>
    <w:rsid w:val="009A6B60"/>
    <w:rsid w:val="009A732F"/>
    <w:rsid w:val="009A7E69"/>
    <w:rsid w:val="009B33C1"/>
    <w:rsid w:val="009B39A9"/>
    <w:rsid w:val="009C2539"/>
    <w:rsid w:val="009C293B"/>
    <w:rsid w:val="009C7355"/>
    <w:rsid w:val="009C7934"/>
    <w:rsid w:val="009D31E8"/>
    <w:rsid w:val="009D4BFE"/>
    <w:rsid w:val="009E5EB1"/>
    <w:rsid w:val="009F11E2"/>
    <w:rsid w:val="009F4E8B"/>
    <w:rsid w:val="009F5A68"/>
    <w:rsid w:val="00A00064"/>
    <w:rsid w:val="00A011D0"/>
    <w:rsid w:val="00A01F60"/>
    <w:rsid w:val="00A0226B"/>
    <w:rsid w:val="00A0282F"/>
    <w:rsid w:val="00A03D9E"/>
    <w:rsid w:val="00A1292F"/>
    <w:rsid w:val="00A13556"/>
    <w:rsid w:val="00A1571A"/>
    <w:rsid w:val="00A2219F"/>
    <w:rsid w:val="00A22B09"/>
    <w:rsid w:val="00A22DCA"/>
    <w:rsid w:val="00A2504A"/>
    <w:rsid w:val="00A30474"/>
    <w:rsid w:val="00A31758"/>
    <w:rsid w:val="00A32852"/>
    <w:rsid w:val="00A374F2"/>
    <w:rsid w:val="00A40F35"/>
    <w:rsid w:val="00A415B6"/>
    <w:rsid w:val="00A42955"/>
    <w:rsid w:val="00A434D2"/>
    <w:rsid w:val="00A45A9C"/>
    <w:rsid w:val="00A45DE5"/>
    <w:rsid w:val="00A50233"/>
    <w:rsid w:val="00A60771"/>
    <w:rsid w:val="00A66C23"/>
    <w:rsid w:val="00A67DCA"/>
    <w:rsid w:val="00A736E5"/>
    <w:rsid w:val="00A80422"/>
    <w:rsid w:val="00A80673"/>
    <w:rsid w:val="00A827AB"/>
    <w:rsid w:val="00A93820"/>
    <w:rsid w:val="00AA2589"/>
    <w:rsid w:val="00AA57F2"/>
    <w:rsid w:val="00AB60B5"/>
    <w:rsid w:val="00AB7000"/>
    <w:rsid w:val="00AC25F5"/>
    <w:rsid w:val="00AC28A1"/>
    <w:rsid w:val="00AD3C4B"/>
    <w:rsid w:val="00AE0322"/>
    <w:rsid w:val="00AE3041"/>
    <w:rsid w:val="00AE35CF"/>
    <w:rsid w:val="00AE3AB2"/>
    <w:rsid w:val="00AF22A4"/>
    <w:rsid w:val="00AF658F"/>
    <w:rsid w:val="00B005BC"/>
    <w:rsid w:val="00B012F3"/>
    <w:rsid w:val="00B03CD7"/>
    <w:rsid w:val="00B10FA4"/>
    <w:rsid w:val="00B111C6"/>
    <w:rsid w:val="00B139D1"/>
    <w:rsid w:val="00B16326"/>
    <w:rsid w:val="00B16ABF"/>
    <w:rsid w:val="00B22217"/>
    <w:rsid w:val="00B24AD2"/>
    <w:rsid w:val="00B267AE"/>
    <w:rsid w:val="00B30130"/>
    <w:rsid w:val="00B31B4C"/>
    <w:rsid w:val="00B3202C"/>
    <w:rsid w:val="00B40176"/>
    <w:rsid w:val="00B44BD1"/>
    <w:rsid w:val="00B4564B"/>
    <w:rsid w:val="00B46598"/>
    <w:rsid w:val="00B46CE3"/>
    <w:rsid w:val="00B51196"/>
    <w:rsid w:val="00B525EA"/>
    <w:rsid w:val="00B53634"/>
    <w:rsid w:val="00B6549D"/>
    <w:rsid w:val="00B671DF"/>
    <w:rsid w:val="00B70318"/>
    <w:rsid w:val="00B71C18"/>
    <w:rsid w:val="00B73145"/>
    <w:rsid w:val="00B7351E"/>
    <w:rsid w:val="00B74E67"/>
    <w:rsid w:val="00BA1969"/>
    <w:rsid w:val="00BB0EB7"/>
    <w:rsid w:val="00BB1173"/>
    <w:rsid w:val="00BB192C"/>
    <w:rsid w:val="00BB48B5"/>
    <w:rsid w:val="00BB61B7"/>
    <w:rsid w:val="00BB7A06"/>
    <w:rsid w:val="00BC2607"/>
    <w:rsid w:val="00BC3685"/>
    <w:rsid w:val="00BC7349"/>
    <w:rsid w:val="00BD1284"/>
    <w:rsid w:val="00BD2AF9"/>
    <w:rsid w:val="00BE476D"/>
    <w:rsid w:val="00BE4F49"/>
    <w:rsid w:val="00BE58BD"/>
    <w:rsid w:val="00BE5F8C"/>
    <w:rsid w:val="00BE7B0D"/>
    <w:rsid w:val="00BF407B"/>
    <w:rsid w:val="00C035A3"/>
    <w:rsid w:val="00C12CEF"/>
    <w:rsid w:val="00C13979"/>
    <w:rsid w:val="00C145B5"/>
    <w:rsid w:val="00C149A2"/>
    <w:rsid w:val="00C276F0"/>
    <w:rsid w:val="00C30A55"/>
    <w:rsid w:val="00C30CB8"/>
    <w:rsid w:val="00C30E31"/>
    <w:rsid w:val="00C3254E"/>
    <w:rsid w:val="00C32968"/>
    <w:rsid w:val="00C3314B"/>
    <w:rsid w:val="00C43040"/>
    <w:rsid w:val="00C57E62"/>
    <w:rsid w:val="00C6045C"/>
    <w:rsid w:val="00C63654"/>
    <w:rsid w:val="00C63DD6"/>
    <w:rsid w:val="00C6715A"/>
    <w:rsid w:val="00C673CB"/>
    <w:rsid w:val="00C72883"/>
    <w:rsid w:val="00C73727"/>
    <w:rsid w:val="00C73D48"/>
    <w:rsid w:val="00C776EE"/>
    <w:rsid w:val="00C8270B"/>
    <w:rsid w:val="00C85933"/>
    <w:rsid w:val="00C85B75"/>
    <w:rsid w:val="00C87B3A"/>
    <w:rsid w:val="00C93CA9"/>
    <w:rsid w:val="00C944B2"/>
    <w:rsid w:val="00C96BAA"/>
    <w:rsid w:val="00C97404"/>
    <w:rsid w:val="00CA093B"/>
    <w:rsid w:val="00CA1F51"/>
    <w:rsid w:val="00CA2017"/>
    <w:rsid w:val="00CA4EFC"/>
    <w:rsid w:val="00CA5CA1"/>
    <w:rsid w:val="00CA5CD6"/>
    <w:rsid w:val="00CB3633"/>
    <w:rsid w:val="00CB6621"/>
    <w:rsid w:val="00CC1744"/>
    <w:rsid w:val="00CC5D47"/>
    <w:rsid w:val="00CC7FE9"/>
    <w:rsid w:val="00CE15AC"/>
    <w:rsid w:val="00D002C1"/>
    <w:rsid w:val="00D0461D"/>
    <w:rsid w:val="00D05139"/>
    <w:rsid w:val="00D05A5E"/>
    <w:rsid w:val="00D1364D"/>
    <w:rsid w:val="00D143AC"/>
    <w:rsid w:val="00D22648"/>
    <w:rsid w:val="00D23AB4"/>
    <w:rsid w:val="00D26B49"/>
    <w:rsid w:val="00D330DD"/>
    <w:rsid w:val="00D37CB0"/>
    <w:rsid w:val="00D42F9E"/>
    <w:rsid w:val="00D50DB6"/>
    <w:rsid w:val="00D535C2"/>
    <w:rsid w:val="00D54F0B"/>
    <w:rsid w:val="00D56DE5"/>
    <w:rsid w:val="00D71672"/>
    <w:rsid w:val="00D74ABB"/>
    <w:rsid w:val="00D76AE8"/>
    <w:rsid w:val="00D80D0D"/>
    <w:rsid w:val="00D81E86"/>
    <w:rsid w:val="00D85322"/>
    <w:rsid w:val="00D8764C"/>
    <w:rsid w:val="00DA0514"/>
    <w:rsid w:val="00DA3828"/>
    <w:rsid w:val="00DB0558"/>
    <w:rsid w:val="00DB3743"/>
    <w:rsid w:val="00DB624C"/>
    <w:rsid w:val="00DC4C08"/>
    <w:rsid w:val="00DC7532"/>
    <w:rsid w:val="00DD12BD"/>
    <w:rsid w:val="00DD1AF2"/>
    <w:rsid w:val="00DD337F"/>
    <w:rsid w:val="00DD54E0"/>
    <w:rsid w:val="00DD61BC"/>
    <w:rsid w:val="00DE26B9"/>
    <w:rsid w:val="00DE4497"/>
    <w:rsid w:val="00DF09B6"/>
    <w:rsid w:val="00DF13AC"/>
    <w:rsid w:val="00DF4944"/>
    <w:rsid w:val="00DF4A63"/>
    <w:rsid w:val="00E11452"/>
    <w:rsid w:val="00E15E27"/>
    <w:rsid w:val="00E16CCE"/>
    <w:rsid w:val="00E21198"/>
    <w:rsid w:val="00E23CD3"/>
    <w:rsid w:val="00E31692"/>
    <w:rsid w:val="00E35343"/>
    <w:rsid w:val="00E36E82"/>
    <w:rsid w:val="00E37F43"/>
    <w:rsid w:val="00E40B8E"/>
    <w:rsid w:val="00E411E9"/>
    <w:rsid w:val="00E41A50"/>
    <w:rsid w:val="00E46977"/>
    <w:rsid w:val="00E50E75"/>
    <w:rsid w:val="00E54C88"/>
    <w:rsid w:val="00E55458"/>
    <w:rsid w:val="00E5564A"/>
    <w:rsid w:val="00E57C01"/>
    <w:rsid w:val="00E61B2A"/>
    <w:rsid w:val="00E6786C"/>
    <w:rsid w:val="00E776B1"/>
    <w:rsid w:val="00E805BE"/>
    <w:rsid w:val="00E871CF"/>
    <w:rsid w:val="00E9743F"/>
    <w:rsid w:val="00E9750B"/>
    <w:rsid w:val="00EA70ED"/>
    <w:rsid w:val="00EB2F6C"/>
    <w:rsid w:val="00EC39CD"/>
    <w:rsid w:val="00EC5911"/>
    <w:rsid w:val="00EC799A"/>
    <w:rsid w:val="00EC7C30"/>
    <w:rsid w:val="00ED095E"/>
    <w:rsid w:val="00ED55EC"/>
    <w:rsid w:val="00ED62A8"/>
    <w:rsid w:val="00ED7074"/>
    <w:rsid w:val="00EE40F0"/>
    <w:rsid w:val="00EE623F"/>
    <w:rsid w:val="00EF2E37"/>
    <w:rsid w:val="00EF3587"/>
    <w:rsid w:val="00EF450F"/>
    <w:rsid w:val="00EF5641"/>
    <w:rsid w:val="00F0067C"/>
    <w:rsid w:val="00F03A51"/>
    <w:rsid w:val="00F053D6"/>
    <w:rsid w:val="00F076A7"/>
    <w:rsid w:val="00F16C59"/>
    <w:rsid w:val="00F20102"/>
    <w:rsid w:val="00F20C95"/>
    <w:rsid w:val="00F23C42"/>
    <w:rsid w:val="00F2615C"/>
    <w:rsid w:val="00F27964"/>
    <w:rsid w:val="00F35FA8"/>
    <w:rsid w:val="00F40CB4"/>
    <w:rsid w:val="00F50F2F"/>
    <w:rsid w:val="00F56630"/>
    <w:rsid w:val="00F5707D"/>
    <w:rsid w:val="00F57278"/>
    <w:rsid w:val="00F65A0D"/>
    <w:rsid w:val="00F664B5"/>
    <w:rsid w:val="00F76C50"/>
    <w:rsid w:val="00F80DC2"/>
    <w:rsid w:val="00F863F7"/>
    <w:rsid w:val="00F90983"/>
    <w:rsid w:val="00F9133E"/>
    <w:rsid w:val="00F92908"/>
    <w:rsid w:val="00FA7A0C"/>
    <w:rsid w:val="00FB1290"/>
    <w:rsid w:val="00FB7085"/>
    <w:rsid w:val="00FB78AA"/>
    <w:rsid w:val="00FC097C"/>
    <w:rsid w:val="00FC504E"/>
    <w:rsid w:val="00FD05CF"/>
    <w:rsid w:val="00FD07F9"/>
    <w:rsid w:val="00FD1B0C"/>
    <w:rsid w:val="00FE6C68"/>
    <w:rsid w:val="00FF2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C72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2189"/>
    <w:rPr>
      <w:rFonts w:ascii="Times New Roman" w:hAnsi="Times New Roman"/>
      <w:sz w:val="24"/>
      <w:szCs w:val="24"/>
      <w:lang w:eastAsia="fr-FR"/>
    </w:rPr>
  </w:style>
  <w:style w:type="paragraph" w:styleId="Titre1">
    <w:name w:val="heading 1"/>
    <w:basedOn w:val="Corpus"/>
    <w:next w:val="Corpus"/>
    <w:link w:val="Titre1Car"/>
    <w:uiPriority w:val="9"/>
    <w:qFormat/>
    <w:rsid w:val="0004509C"/>
    <w:pPr>
      <w:keepNext/>
      <w:keepLines/>
      <w:numPr>
        <w:numId w:val="4"/>
      </w:numPr>
      <w:adjustRightInd w:val="0"/>
      <w:spacing w:before="120" w:after="120"/>
      <w:ind w:left="0" w:firstLine="0"/>
      <w:outlineLvl w:val="0"/>
    </w:pPr>
    <w:rPr>
      <w:rFonts w:eastAsia="Times New Roman"/>
      <w:b/>
      <w:bCs/>
      <w:color w:val="E5005D" w:themeColor="accent2"/>
      <w:sz w:val="32"/>
      <w:szCs w:val="28"/>
    </w:rPr>
  </w:style>
  <w:style w:type="paragraph" w:styleId="Titre2">
    <w:name w:val="heading 2"/>
    <w:basedOn w:val="Corpus"/>
    <w:next w:val="Corpus"/>
    <w:link w:val="Titre2Car"/>
    <w:unhideWhenUsed/>
    <w:qFormat/>
    <w:rsid w:val="0004509C"/>
    <w:pPr>
      <w:keepNext/>
      <w:keepLines/>
      <w:numPr>
        <w:ilvl w:val="1"/>
        <w:numId w:val="4"/>
      </w:numPr>
      <w:spacing w:before="200" w:after="100" w:afterAutospacing="1"/>
      <w:outlineLvl w:val="1"/>
    </w:pPr>
    <w:rPr>
      <w:rFonts w:eastAsiaTheme="majorEastAsia" w:cstheme="majorBidi"/>
      <w:b/>
      <w:bCs/>
      <w:i/>
      <w:sz w:val="28"/>
      <w:szCs w:val="26"/>
    </w:rPr>
  </w:style>
  <w:style w:type="paragraph" w:styleId="Titre3">
    <w:name w:val="heading 3"/>
    <w:basedOn w:val="Corpus"/>
    <w:next w:val="Corpus"/>
    <w:link w:val="Titre3Car"/>
    <w:unhideWhenUsed/>
    <w:qFormat/>
    <w:rsid w:val="00277A13"/>
    <w:pPr>
      <w:keepNext/>
      <w:keepLines/>
      <w:numPr>
        <w:ilvl w:val="2"/>
        <w:numId w:val="4"/>
      </w:numPr>
      <w:spacing w:before="200" w:after="100" w:afterAutospacing="1"/>
      <w:ind w:left="0" w:firstLine="0"/>
      <w:outlineLvl w:val="2"/>
    </w:pPr>
    <w:rPr>
      <w:rFonts w:eastAsiaTheme="majorEastAsia" w:cstheme="majorBidi"/>
      <w:b/>
      <w:bCs/>
      <w:color w:val="00001F"/>
      <w:szCs w:val="20"/>
    </w:rPr>
  </w:style>
  <w:style w:type="paragraph" w:styleId="Titre4">
    <w:name w:val="heading 4"/>
    <w:basedOn w:val="Normal"/>
    <w:next w:val="Normal"/>
    <w:link w:val="Titre4Car"/>
    <w:uiPriority w:val="9"/>
    <w:semiHidden/>
    <w:unhideWhenUsed/>
    <w:rsid w:val="00122689"/>
    <w:pPr>
      <w:keepNext/>
      <w:keepLines/>
      <w:shd w:val="clear" w:color="auto" w:fill="DFF1DD" w:themeFill="accent5" w:themeFillTint="33"/>
      <w:spacing w:before="40"/>
      <w:outlineLvl w:val="3"/>
    </w:pPr>
    <w:rPr>
      <w:rFonts w:asciiTheme="majorHAnsi" w:eastAsiaTheme="majorEastAsia" w:hAnsiTheme="majorHAnsi" w:cstheme="majorBidi"/>
      <w:i/>
      <w:iCs/>
      <w:color w:val="1C2934" w:themeColor="accent1" w:themeShade="BF"/>
      <w:sz w:val="16"/>
    </w:rPr>
  </w:style>
  <w:style w:type="paragraph" w:styleId="Titre5">
    <w:name w:val="heading 5"/>
    <w:basedOn w:val="Normal"/>
    <w:next w:val="Normal"/>
    <w:link w:val="Titre5Car"/>
    <w:uiPriority w:val="9"/>
    <w:semiHidden/>
    <w:unhideWhenUsed/>
    <w:qFormat/>
    <w:rsid w:val="00E55458"/>
    <w:pPr>
      <w:keepNext/>
      <w:keepLines/>
      <w:numPr>
        <w:ilvl w:val="4"/>
        <w:numId w:val="2"/>
      </w:numPr>
      <w:spacing w:before="40" w:line="276" w:lineRule="auto"/>
      <w:jc w:val="both"/>
      <w:outlineLvl w:val="4"/>
    </w:pPr>
    <w:rPr>
      <w:rFonts w:asciiTheme="majorHAnsi" w:eastAsiaTheme="majorEastAsia" w:hAnsiTheme="majorHAnsi" w:cstheme="majorBidi"/>
      <w:color w:val="1C2934" w:themeColor="accent1" w:themeShade="BF"/>
    </w:rPr>
  </w:style>
  <w:style w:type="paragraph" w:styleId="Titre6">
    <w:name w:val="heading 6"/>
    <w:basedOn w:val="Normal"/>
    <w:next w:val="Normal"/>
    <w:link w:val="Titre6Car"/>
    <w:uiPriority w:val="9"/>
    <w:semiHidden/>
    <w:unhideWhenUsed/>
    <w:qFormat/>
    <w:rsid w:val="00E55458"/>
    <w:pPr>
      <w:keepNext/>
      <w:keepLines/>
      <w:numPr>
        <w:ilvl w:val="5"/>
        <w:numId w:val="2"/>
      </w:numPr>
      <w:spacing w:before="40" w:line="276" w:lineRule="auto"/>
      <w:jc w:val="both"/>
      <w:outlineLvl w:val="5"/>
    </w:pPr>
    <w:rPr>
      <w:rFonts w:asciiTheme="majorHAnsi" w:eastAsiaTheme="majorEastAsia" w:hAnsiTheme="majorHAnsi" w:cstheme="majorBidi"/>
      <w:color w:val="131B22" w:themeColor="accent1" w:themeShade="7F"/>
    </w:rPr>
  </w:style>
  <w:style w:type="paragraph" w:styleId="Titre7">
    <w:name w:val="heading 7"/>
    <w:basedOn w:val="Normal"/>
    <w:next w:val="Normal"/>
    <w:link w:val="Titre7Car"/>
    <w:uiPriority w:val="9"/>
    <w:semiHidden/>
    <w:unhideWhenUsed/>
    <w:qFormat/>
    <w:rsid w:val="00E55458"/>
    <w:pPr>
      <w:keepNext/>
      <w:keepLines/>
      <w:numPr>
        <w:ilvl w:val="6"/>
        <w:numId w:val="2"/>
      </w:numPr>
      <w:spacing w:before="40" w:line="276" w:lineRule="auto"/>
      <w:jc w:val="both"/>
      <w:outlineLvl w:val="6"/>
    </w:pPr>
    <w:rPr>
      <w:rFonts w:asciiTheme="majorHAnsi" w:eastAsiaTheme="majorEastAsia" w:hAnsiTheme="majorHAnsi" w:cstheme="majorBidi"/>
      <w:i/>
      <w:iCs/>
      <w:color w:val="131B22" w:themeColor="accent1" w:themeShade="7F"/>
    </w:rPr>
  </w:style>
  <w:style w:type="paragraph" w:styleId="Titre8">
    <w:name w:val="heading 8"/>
    <w:basedOn w:val="Normal"/>
    <w:next w:val="Normal"/>
    <w:link w:val="Titre8Car"/>
    <w:uiPriority w:val="9"/>
    <w:semiHidden/>
    <w:unhideWhenUsed/>
    <w:qFormat/>
    <w:rsid w:val="00E55458"/>
    <w:pPr>
      <w:keepNext/>
      <w:keepLines/>
      <w:numPr>
        <w:ilvl w:val="7"/>
        <w:numId w:val="2"/>
      </w:numPr>
      <w:spacing w:before="40" w:line="276" w:lineRule="auto"/>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55458"/>
    <w:pPr>
      <w:keepNext/>
      <w:keepLines/>
      <w:numPr>
        <w:ilvl w:val="8"/>
        <w:numId w:val="2"/>
      </w:numPr>
      <w:spacing w:before="4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next w:val="Corpus"/>
    <w:link w:val="En-tteCar"/>
    <w:unhideWhenUsed/>
    <w:rsid w:val="001D4682"/>
    <w:pPr>
      <w:tabs>
        <w:tab w:val="center" w:pos="4536"/>
        <w:tab w:val="right" w:pos="9072"/>
      </w:tabs>
    </w:pPr>
    <w:rPr>
      <w:rFonts w:ascii="Arial" w:hAnsi="Arial"/>
      <w:color w:val="808080" w:themeColor="background1" w:themeShade="80"/>
      <w:szCs w:val="24"/>
      <w:lang w:eastAsia="fr-FR"/>
    </w:rPr>
  </w:style>
  <w:style w:type="character" w:customStyle="1" w:styleId="En-tteCar">
    <w:name w:val="En-tête Car"/>
    <w:basedOn w:val="Policepardfaut"/>
    <w:link w:val="En-tte"/>
    <w:qFormat/>
    <w:rsid w:val="001D4682"/>
    <w:rPr>
      <w:rFonts w:ascii="Arial" w:hAnsi="Arial"/>
      <w:color w:val="808080" w:themeColor="background1" w:themeShade="80"/>
      <w:szCs w:val="24"/>
      <w:lang w:eastAsia="fr-FR"/>
    </w:rPr>
  </w:style>
  <w:style w:type="paragraph" w:styleId="Pieddepage">
    <w:name w:val="footer"/>
    <w:basedOn w:val="Corpus"/>
    <w:link w:val="PieddepageCar"/>
    <w:unhideWhenUsed/>
    <w:rsid w:val="00B51196"/>
    <w:pPr>
      <w:tabs>
        <w:tab w:val="center" w:pos="4536"/>
        <w:tab w:val="right" w:pos="9072"/>
      </w:tabs>
      <w:spacing w:line="240" w:lineRule="auto"/>
    </w:pPr>
    <w:rPr>
      <w:sz w:val="24"/>
    </w:rPr>
  </w:style>
  <w:style w:type="character" w:customStyle="1" w:styleId="PieddepageCar">
    <w:name w:val="Pied de page Car"/>
    <w:basedOn w:val="Policepardfaut"/>
    <w:link w:val="Pieddepage"/>
    <w:qFormat/>
    <w:rsid w:val="00B51196"/>
    <w:rPr>
      <w:rFonts w:ascii="Arial" w:hAnsi="Arial"/>
      <w:sz w:val="24"/>
      <w:szCs w:val="24"/>
      <w:lang w:eastAsia="fr-FR"/>
    </w:rPr>
  </w:style>
  <w:style w:type="paragraph" w:styleId="Textedebulles">
    <w:name w:val="Balloon Text"/>
    <w:basedOn w:val="Normal"/>
    <w:link w:val="TextedebullesCar"/>
    <w:unhideWhenUsed/>
    <w:rsid w:val="007D77B1"/>
    <w:pPr>
      <w:shd w:val="clear" w:color="auto" w:fill="DFF1DD" w:themeFill="accent5" w:themeFillTint="33"/>
    </w:pPr>
    <w:rPr>
      <w:rFonts w:ascii="Tahoma" w:hAnsi="Tahoma" w:cs="Tahoma"/>
      <w:sz w:val="16"/>
      <w:szCs w:val="16"/>
    </w:rPr>
  </w:style>
  <w:style w:type="character" w:customStyle="1" w:styleId="TextedebullesCar">
    <w:name w:val="Texte de bulles Car"/>
    <w:basedOn w:val="Policepardfaut"/>
    <w:link w:val="Textedebulles"/>
    <w:qFormat/>
    <w:rsid w:val="007D77B1"/>
    <w:rPr>
      <w:rFonts w:ascii="Tahoma" w:hAnsi="Tahoma" w:cs="Tahoma"/>
      <w:sz w:val="16"/>
      <w:szCs w:val="16"/>
    </w:rPr>
  </w:style>
  <w:style w:type="character" w:customStyle="1" w:styleId="Titre1Car">
    <w:name w:val="Titre 1 Car"/>
    <w:link w:val="Titre1"/>
    <w:uiPriority w:val="9"/>
    <w:qFormat/>
    <w:rsid w:val="00947091"/>
    <w:rPr>
      <w:rFonts w:ascii="Arial" w:eastAsia="Times New Roman" w:hAnsi="Arial"/>
      <w:b/>
      <w:bCs/>
      <w:color w:val="E5005D" w:themeColor="accent2"/>
      <w:sz w:val="32"/>
      <w:szCs w:val="28"/>
      <w:lang w:eastAsia="fr-FR"/>
    </w:rPr>
  </w:style>
  <w:style w:type="character" w:customStyle="1" w:styleId="Titre2Car">
    <w:name w:val="Titre 2 Car"/>
    <w:link w:val="Titre2"/>
    <w:qFormat/>
    <w:rsid w:val="00947091"/>
    <w:rPr>
      <w:rFonts w:ascii="Arial" w:eastAsiaTheme="majorEastAsia" w:hAnsi="Arial" w:cstheme="majorBidi"/>
      <w:b/>
      <w:bCs/>
      <w:i/>
      <w:sz w:val="28"/>
      <w:szCs w:val="26"/>
      <w:lang w:eastAsia="fr-FR"/>
    </w:rPr>
  </w:style>
  <w:style w:type="character" w:customStyle="1" w:styleId="Titre3Car">
    <w:name w:val="Titre 3 Car"/>
    <w:link w:val="Titre3"/>
    <w:qFormat/>
    <w:rsid w:val="00277A13"/>
    <w:rPr>
      <w:rFonts w:ascii="Arial" w:eastAsiaTheme="majorEastAsia" w:hAnsi="Arial" w:cstheme="majorBidi"/>
      <w:b/>
      <w:bCs/>
      <w:color w:val="00001F"/>
      <w:sz w:val="22"/>
      <w:lang w:eastAsia="fr-FR"/>
    </w:rPr>
  </w:style>
  <w:style w:type="paragraph" w:styleId="Paragraphedeliste">
    <w:name w:val="List Paragraph"/>
    <w:basedOn w:val="Normal"/>
    <w:uiPriority w:val="34"/>
    <w:qFormat/>
    <w:rsid w:val="007D77B1"/>
    <w:pPr>
      <w:shd w:val="clear" w:color="auto" w:fill="DFF1DD" w:themeFill="accent5" w:themeFillTint="33"/>
      <w:ind w:left="567"/>
      <w:contextualSpacing/>
    </w:pPr>
    <w:rPr>
      <w:sz w:val="16"/>
    </w:rPr>
  </w:style>
  <w:style w:type="paragraph" w:styleId="Sansinterligne">
    <w:name w:val="No Spacing"/>
    <w:uiPriority w:val="1"/>
    <w:rsid w:val="007D77B1"/>
    <w:rPr>
      <w:rFonts w:ascii="Arial" w:hAnsi="Arial"/>
      <w:sz w:val="22"/>
      <w:szCs w:val="22"/>
    </w:rPr>
  </w:style>
  <w:style w:type="paragraph" w:styleId="Sous-titre">
    <w:name w:val="Subtitle"/>
    <w:basedOn w:val="Normal"/>
    <w:next w:val="Normal"/>
    <w:link w:val="Sous-titreCar"/>
    <w:uiPriority w:val="11"/>
    <w:rsid w:val="007D77B1"/>
    <w:pPr>
      <w:shd w:val="clear" w:color="auto" w:fill="DFF1DD" w:themeFill="accent5" w:themeFillTint="33"/>
      <w:spacing w:after="60"/>
      <w:outlineLvl w:val="1"/>
    </w:pPr>
    <w:rPr>
      <w:rFonts w:eastAsia="Times New Roman"/>
      <w:b/>
      <w:i/>
    </w:rPr>
  </w:style>
  <w:style w:type="character" w:customStyle="1" w:styleId="Sous-titreCar">
    <w:name w:val="Sous-titre Car"/>
    <w:link w:val="Sous-titre"/>
    <w:uiPriority w:val="11"/>
    <w:rsid w:val="007D77B1"/>
    <w:rPr>
      <w:rFonts w:ascii="Arial" w:eastAsia="Times New Roman" w:hAnsi="Arial"/>
      <w:b/>
      <w:i/>
      <w:sz w:val="24"/>
      <w:szCs w:val="24"/>
    </w:rPr>
  </w:style>
  <w:style w:type="paragraph" w:customStyle="1" w:styleId="TitreArticle">
    <w:name w:val="TitreArticle"/>
    <w:qFormat/>
    <w:rsid w:val="00502CB3"/>
    <w:pPr>
      <w:shd w:val="clear" w:color="auto" w:fill="D9D9D9" w:themeFill="background1" w:themeFillShade="D9"/>
      <w:suppressAutoHyphens/>
      <w:spacing w:before="130"/>
      <w:jc w:val="center"/>
    </w:pPr>
    <w:rPr>
      <w:rFonts w:asciiTheme="majorHAnsi" w:eastAsia="Arial" w:hAnsiTheme="majorHAnsi" w:cs="Times New Roman;«l«r ÒÊÌ©"/>
      <w:bCs/>
      <w:sz w:val="28"/>
    </w:rPr>
  </w:style>
  <w:style w:type="character" w:styleId="Lienhypertexte">
    <w:name w:val="Hyperlink"/>
    <w:basedOn w:val="Policepardfaut"/>
    <w:uiPriority w:val="99"/>
    <w:unhideWhenUsed/>
    <w:rsid w:val="00434C02"/>
    <w:rPr>
      <w:color w:val="E5005D" w:themeColor="hyperlink"/>
      <w:u w:val="single"/>
    </w:rPr>
  </w:style>
  <w:style w:type="character" w:styleId="Lienhypertextesuivivisit">
    <w:name w:val="FollowedHyperlink"/>
    <w:basedOn w:val="Policepardfaut"/>
    <w:uiPriority w:val="99"/>
    <w:semiHidden/>
    <w:unhideWhenUsed/>
    <w:rsid w:val="00434C02"/>
    <w:rPr>
      <w:color w:val="800080" w:themeColor="followedHyperlink"/>
      <w:u w:val="single"/>
    </w:rPr>
  </w:style>
  <w:style w:type="numbering" w:styleId="111111">
    <w:name w:val="Outline List 2"/>
    <w:basedOn w:val="Aucuneliste"/>
    <w:unhideWhenUsed/>
    <w:rsid w:val="00E55458"/>
    <w:pPr>
      <w:numPr>
        <w:numId w:val="1"/>
      </w:numPr>
    </w:pPr>
  </w:style>
  <w:style w:type="character" w:customStyle="1" w:styleId="Titre4Car">
    <w:name w:val="Titre 4 Car"/>
    <w:basedOn w:val="Policepardfaut"/>
    <w:link w:val="Titre4"/>
    <w:qFormat/>
    <w:rsid w:val="00434C02"/>
    <w:rPr>
      <w:rFonts w:asciiTheme="majorHAnsi" w:eastAsiaTheme="majorEastAsia" w:hAnsiTheme="majorHAnsi" w:cstheme="majorBidi"/>
      <w:i/>
      <w:iCs/>
      <w:color w:val="1C2934" w:themeColor="accent1" w:themeShade="BF"/>
      <w:sz w:val="22"/>
      <w:szCs w:val="22"/>
    </w:rPr>
  </w:style>
  <w:style w:type="character" w:customStyle="1" w:styleId="Titre5Car">
    <w:name w:val="Titre 5 Car"/>
    <w:basedOn w:val="Policepardfaut"/>
    <w:link w:val="Titre5"/>
    <w:uiPriority w:val="9"/>
    <w:semiHidden/>
    <w:qFormat/>
    <w:rsid w:val="00E55458"/>
    <w:rPr>
      <w:rFonts w:asciiTheme="majorHAnsi" w:eastAsiaTheme="majorEastAsia" w:hAnsiTheme="majorHAnsi" w:cstheme="majorBidi"/>
      <w:color w:val="1C2934" w:themeColor="accent1" w:themeShade="BF"/>
      <w:sz w:val="22"/>
      <w:szCs w:val="24"/>
      <w:lang w:eastAsia="fr-FR"/>
    </w:rPr>
  </w:style>
  <w:style w:type="character" w:customStyle="1" w:styleId="Titre6Car">
    <w:name w:val="Titre 6 Car"/>
    <w:basedOn w:val="Policepardfaut"/>
    <w:link w:val="Titre6"/>
    <w:uiPriority w:val="9"/>
    <w:semiHidden/>
    <w:qFormat/>
    <w:rsid w:val="00E55458"/>
    <w:rPr>
      <w:rFonts w:asciiTheme="majorHAnsi" w:eastAsiaTheme="majorEastAsia" w:hAnsiTheme="majorHAnsi" w:cstheme="majorBidi"/>
      <w:color w:val="131B22" w:themeColor="accent1" w:themeShade="7F"/>
      <w:sz w:val="22"/>
      <w:szCs w:val="24"/>
      <w:lang w:eastAsia="fr-FR"/>
    </w:rPr>
  </w:style>
  <w:style w:type="character" w:customStyle="1" w:styleId="Titre7Car">
    <w:name w:val="Titre 7 Car"/>
    <w:basedOn w:val="Policepardfaut"/>
    <w:link w:val="Titre7"/>
    <w:uiPriority w:val="9"/>
    <w:semiHidden/>
    <w:qFormat/>
    <w:rsid w:val="00E55458"/>
    <w:rPr>
      <w:rFonts w:asciiTheme="majorHAnsi" w:eastAsiaTheme="majorEastAsia" w:hAnsiTheme="majorHAnsi" w:cstheme="majorBidi"/>
      <w:i/>
      <w:iCs/>
      <w:color w:val="131B22" w:themeColor="accent1" w:themeShade="7F"/>
      <w:sz w:val="22"/>
      <w:szCs w:val="24"/>
      <w:lang w:eastAsia="fr-FR"/>
    </w:rPr>
  </w:style>
  <w:style w:type="character" w:customStyle="1" w:styleId="Titre8Car">
    <w:name w:val="Titre 8 Car"/>
    <w:basedOn w:val="Policepardfaut"/>
    <w:link w:val="Titre8"/>
    <w:uiPriority w:val="9"/>
    <w:semiHidden/>
    <w:qFormat/>
    <w:rsid w:val="00E55458"/>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qFormat/>
    <w:rsid w:val="00E55458"/>
    <w:rPr>
      <w:rFonts w:asciiTheme="majorHAnsi" w:eastAsiaTheme="majorEastAsia" w:hAnsiTheme="majorHAnsi" w:cstheme="majorBidi"/>
      <w:i/>
      <w:iCs/>
      <w:color w:val="272727" w:themeColor="text1" w:themeTint="D8"/>
      <w:sz w:val="21"/>
      <w:szCs w:val="21"/>
      <w:lang w:eastAsia="fr-FR"/>
    </w:rPr>
  </w:style>
  <w:style w:type="paragraph" w:customStyle="1" w:styleId="sous-paragraphe">
    <w:name w:val="sous-paragraphe"/>
    <w:basedOn w:val="Normal"/>
    <w:rsid w:val="00973006"/>
    <w:pPr>
      <w:numPr>
        <w:ilvl w:val="1"/>
        <w:numId w:val="3"/>
      </w:numPr>
      <w:shd w:val="clear" w:color="auto" w:fill="DFF1DD" w:themeFill="accent5" w:themeFillTint="33"/>
      <w:spacing w:line="276" w:lineRule="auto"/>
      <w:jc w:val="both"/>
    </w:pPr>
    <w:rPr>
      <w:sz w:val="16"/>
    </w:rPr>
  </w:style>
  <w:style w:type="paragraph" w:styleId="NormalWeb">
    <w:name w:val="Normal (Web)"/>
    <w:basedOn w:val="Normal"/>
    <w:uiPriority w:val="99"/>
    <w:semiHidden/>
    <w:unhideWhenUsed/>
    <w:rsid w:val="00471DB2"/>
    <w:pPr>
      <w:spacing w:before="100" w:beforeAutospacing="1" w:after="100" w:afterAutospacing="1"/>
    </w:pPr>
    <w:rPr>
      <w:rFonts w:eastAsiaTheme="minorEastAsia"/>
    </w:rPr>
  </w:style>
  <w:style w:type="paragraph" w:styleId="Lgende">
    <w:name w:val="caption"/>
    <w:basedOn w:val="Corpus"/>
    <w:next w:val="Corpus"/>
    <w:unhideWhenUsed/>
    <w:qFormat/>
    <w:rsid w:val="00135D70"/>
    <w:pPr>
      <w:spacing w:line="240" w:lineRule="auto"/>
    </w:pPr>
    <w:rPr>
      <w:i/>
      <w:iCs/>
      <w:color w:val="000000" w:themeColor="text2"/>
      <w:sz w:val="20"/>
    </w:rPr>
  </w:style>
  <w:style w:type="character" w:styleId="Marquedecommentaire">
    <w:name w:val="annotation reference"/>
    <w:basedOn w:val="Policepardfaut"/>
    <w:uiPriority w:val="99"/>
    <w:semiHidden/>
    <w:unhideWhenUsed/>
    <w:rsid w:val="00583EAD"/>
    <w:rPr>
      <w:sz w:val="18"/>
      <w:szCs w:val="18"/>
    </w:rPr>
  </w:style>
  <w:style w:type="paragraph" w:styleId="Commentaire">
    <w:name w:val="annotation text"/>
    <w:basedOn w:val="Normal"/>
    <w:link w:val="CommentaireCar"/>
    <w:uiPriority w:val="99"/>
    <w:semiHidden/>
    <w:unhideWhenUsed/>
    <w:rsid w:val="00583EAD"/>
    <w:pPr>
      <w:shd w:val="clear" w:color="auto" w:fill="DFF1DD" w:themeFill="accent5" w:themeFillTint="33"/>
    </w:pPr>
  </w:style>
  <w:style w:type="character" w:customStyle="1" w:styleId="CommentaireCar">
    <w:name w:val="Commentaire Car"/>
    <w:basedOn w:val="Policepardfaut"/>
    <w:link w:val="Commentaire"/>
    <w:uiPriority w:val="99"/>
    <w:semiHidden/>
    <w:rsid w:val="00583EAD"/>
    <w:rPr>
      <w:rFonts w:ascii="Arial" w:hAnsi="Arial"/>
      <w:sz w:val="24"/>
      <w:szCs w:val="24"/>
    </w:rPr>
  </w:style>
  <w:style w:type="paragraph" w:styleId="Objetducommentaire">
    <w:name w:val="annotation subject"/>
    <w:basedOn w:val="Commentaire"/>
    <w:next w:val="Commentaire"/>
    <w:link w:val="ObjetducommentaireCar"/>
    <w:uiPriority w:val="99"/>
    <w:semiHidden/>
    <w:unhideWhenUsed/>
    <w:rsid w:val="00583EAD"/>
    <w:rPr>
      <w:b/>
      <w:bCs/>
      <w:sz w:val="20"/>
      <w:szCs w:val="20"/>
    </w:rPr>
  </w:style>
  <w:style w:type="character" w:customStyle="1" w:styleId="ObjetducommentaireCar">
    <w:name w:val="Objet du commentaire Car"/>
    <w:basedOn w:val="CommentaireCar"/>
    <w:link w:val="Objetducommentaire"/>
    <w:uiPriority w:val="99"/>
    <w:semiHidden/>
    <w:rsid w:val="00583EAD"/>
    <w:rPr>
      <w:rFonts w:ascii="Arial" w:hAnsi="Arial"/>
      <w:b/>
      <w:bCs/>
      <w:sz w:val="24"/>
      <w:szCs w:val="24"/>
    </w:rPr>
  </w:style>
  <w:style w:type="character" w:customStyle="1" w:styleId="InternetLink">
    <w:name w:val="Internet Link"/>
    <w:basedOn w:val="Policepardfaut"/>
    <w:rsid w:val="006306E4"/>
    <w:rPr>
      <w:color w:val="0000FF"/>
      <w:u w:val="single"/>
    </w:rPr>
  </w:style>
  <w:style w:type="character" w:styleId="Numrodepage">
    <w:name w:val="page number"/>
    <w:basedOn w:val="Policepardfaut"/>
    <w:rsid w:val="006306E4"/>
  </w:style>
  <w:style w:type="character" w:customStyle="1" w:styleId="ListLabel1">
    <w:name w:val="ListLabel 1"/>
    <w:rsid w:val="006306E4"/>
    <w:rPr>
      <w:sz w:val="26"/>
      <w:szCs w:val="26"/>
    </w:rPr>
  </w:style>
  <w:style w:type="character" w:customStyle="1" w:styleId="ListLabel2">
    <w:name w:val="ListLabel 2"/>
    <w:rsid w:val="006306E4"/>
    <w:rPr>
      <w:sz w:val="20"/>
    </w:rPr>
  </w:style>
  <w:style w:type="character" w:customStyle="1" w:styleId="ListLabel3">
    <w:name w:val="ListLabel 3"/>
    <w:rsid w:val="006306E4"/>
    <w:rPr>
      <w:rFonts w:cs="Courier New"/>
    </w:rPr>
  </w:style>
  <w:style w:type="character" w:customStyle="1" w:styleId="IndexLink">
    <w:name w:val="Index Link"/>
    <w:rsid w:val="006306E4"/>
  </w:style>
  <w:style w:type="character" w:customStyle="1" w:styleId="Bullets">
    <w:name w:val="Bullets"/>
    <w:rsid w:val="006306E4"/>
    <w:rPr>
      <w:rFonts w:ascii="OpenSymbol" w:eastAsia="OpenSymbol" w:hAnsi="OpenSymbol" w:cs="OpenSymbol"/>
    </w:rPr>
  </w:style>
  <w:style w:type="character" w:customStyle="1" w:styleId="LineNumbering">
    <w:name w:val="Line Numbering"/>
    <w:rsid w:val="006306E4"/>
  </w:style>
  <w:style w:type="paragraph" w:customStyle="1" w:styleId="Heading">
    <w:name w:val="Heading"/>
    <w:basedOn w:val="Normal"/>
    <w:next w:val="TextBody"/>
    <w:rsid w:val="006306E4"/>
    <w:pPr>
      <w:keepNext/>
      <w:shd w:val="clear" w:color="auto" w:fill="DFF1DD" w:themeFill="accent5" w:themeFillTint="33"/>
      <w:spacing w:before="240" w:after="120"/>
    </w:pPr>
    <w:rPr>
      <w:rFonts w:ascii="Liberation Sans" w:eastAsia="SimSun" w:hAnsi="Liberation Sans" w:cs="Lucida Sans"/>
      <w:sz w:val="28"/>
      <w:szCs w:val="28"/>
    </w:rPr>
  </w:style>
  <w:style w:type="paragraph" w:customStyle="1" w:styleId="TextBody">
    <w:name w:val="Text Body"/>
    <w:basedOn w:val="Normal"/>
    <w:rsid w:val="006306E4"/>
    <w:pPr>
      <w:shd w:val="clear" w:color="auto" w:fill="DFF1DD" w:themeFill="accent5" w:themeFillTint="33"/>
      <w:spacing w:after="140" w:line="288" w:lineRule="auto"/>
    </w:pPr>
    <w:rPr>
      <w:rFonts w:eastAsia="MS Mincho"/>
    </w:rPr>
  </w:style>
  <w:style w:type="paragraph" w:styleId="Liste">
    <w:name w:val="List"/>
    <w:basedOn w:val="TextBody"/>
    <w:rsid w:val="006306E4"/>
    <w:rPr>
      <w:rFonts w:cs="Lucida Sans"/>
    </w:rPr>
  </w:style>
  <w:style w:type="paragraph" w:customStyle="1" w:styleId="Index">
    <w:name w:val="Index"/>
    <w:basedOn w:val="Normal"/>
    <w:rsid w:val="006306E4"/>
    <w:pPr>
      <w:suppressLineNumbers/>
      <w:shd w:val="clear" w:color="auto" w:fill="DFF1DD" w:themeFill="accent5" w:themeFillTint="33"/>
    </w:pPr>
    <w:rPr>
      <w:rFonts w:eastAsia="MS Mincho" w:cs="Lucida Sans"/>
    </w:rPr>
  </w:style>
  <w:style w:type="paragraph" w:customStyle="1" w:styleId="ContentsHeading">
    <w:name w:val="Contents Heading"/>
    <w:basedOn w:val="Titre1"/>
    <w:next w:val="Normal"/>
    <w:rsid w:val="006306E4"/>
    <w:pPr>
      <w:shd w:val="clear" w:color="auto" w:fill="DFF1DD" w:themeFill="accent5" w:themeFillTint="33"/>
      <w:spacing w:before="480" w:after="0" w:line="240" w:lineRule="auto"/>
      <w:jc w:val="left"/>
    </w:pPr>
    <w:rPr>
      <w:rFonts w:ascii="Calibri" w:eastAsia="MS Gothic" w:hAnsi="Calibri"/>
      <w:color w:val="365F91"/>
      <w:sz w:val="28"/>
      <w:u w:val="double"/>
    </w:rPr>
  </w:style>
  <w:style w:type="paragraph" w:customStyle="1" w:styleId="Contents1">
    <w:name w:val="Contents 1"/>
    <w:basedOn w:val="Normal"/>
    <w:next w:val="Normal"/>
    <w:autoRedefine/>
    <w:rsid w:val="006306E4"/>
    <w:pPr>
      <w:shd w:val="clear" w:color="auto" w:fill="DFF1DD" w:themeFill="accent5" w:themeFillTint="33"/>
      <w:spacing w:before="120"/>
    </w:pPr>
    <w:rPr>
      <w:rFonts w:ascii="Calibri" w:eastAsia="MS Mincho" w:hAnsi="Calibri"/>
      <w:b/>
      <w:color w:val="548DD4"/>
    </w:rPr>
  </w:style>
  <w:style w:type="paragraph" w:customStyle="1" w:styleId="Contents2">
    <w:name w:val="Contents 2"/>
    <w:basedOn w:val="Normal"/>
    <w:next w:val="Normal"/>
    <w:autoRedefine/>
    <w:rsid w:val="006306E4"/>
    <w:pPr>
      <w:shd w:val="clear" w:color="auto" w:fill="DFF1DD" w:themeFill="accent5" w:themeFillTint="33"/>
    </w:pPr>
    <w:rPr>
      <w:rFonts w:ascii="Cambria" w:eastAsia="MS Mincho" w:hAnsi="Cambria"/>
      <w:sz w:val="16"/>
    </w:rPr>
  </w:style>
  <w:style w:type="paragraph" w:customStyle="1" w:styleId="Contents3">
    <w:name w:val="Contents 3"/>
    <w:basedOn w:val="Normal"/>
    <w:next w:val="Normal"/>
    <w:autoRedefine/>
    <w:rsid w:val="006306E4"/>
    <w:pPr>
      <w:shd w:val="clear" w:color="auto" w:fill="DFF1DD" w:themeFill="accent5" w:themeFillTint="33"/>
      <w:ind w:left="240"/>
    </w:pPr>
    <w:rPr>
      <w:rFonts w:ascii="Cambria" w:eastAsia="MS Mincho" w:hAnsi="Cambria"/>
      <w:i/>
      <w:sz w:val="16"/>
    </w:rPr>
  </w:style>
  <w:style w:type="paragraph" w:customStyle="1" w:styleId="Contents4">
    <w:name w:val="Contents 4"/>
    <w:basedOn w:val="Normal"/>
    <w:next w:val="Normal"/>
    <w:autoRedefine/>
    <w:rsid w:val="006306E4"/>
    <w:pPr>
      <w:shd w:val="clear" w:color="auto" w:fill="DFF1DD" w:themeFill="accent5" w:themeFillTint="33"/>
      <w:ind w:left="480"/>
    </w:pPr>
    <w:rPr>
      <w:rFonts w:ascii="Cambria" w:eastAsia="MS Mincho" w:hAnsi="Cambria"/>
      <w:sz w:val="20"/>
      <w:szCs w:val="20"/>
    </w:rPr>
  </w:style>
  <w:style w:type="paragraph" w:customStyle="1" w:styleId="Contents5">
    <w:name w:val="Contents 5"/>
    <w:basedOn w:val="Normal"/>
    <w:next w:val="Normal"/>
    <w:autoRedefine/>
    <w:rsid w:val="006306E4"/>
    <w:pPr>
      <w:shd w:val="clear" w:color="auto" w:fill="DFF1DD" w:themeFill="accent5" w:themeFillTint="33"/>
      <w:ind w:left="720"/>
    </w:pPr>
    <w:rPr>
      <w:rFonts w:ascii="Cambria" w:eastAsia="MS Mincho" w:hAnsi="Cambria"/>
      <w:sz w:val="20"/>
      <w:szCs w:val="20"/>
    </w:rPr>
  </w:style>
  <w:style w:type="paragraph" w:customStyle="1" w:styleId="Contents6">
    <w:name w:val="Contents 6"/>
    <w:basedOn w:val="Normal"/>
    <w:next w:val="Normal"/>
    <w:autoRedefine/>
    <w:rsid w:val="006306E4"/>
    <w:pPr>
      <w:shd w:val="clear" w:color="auto" w:fill="DFF1DD" w:themeFill="accent5" w:themeFillTint="33"/>
      <w:ind w:left="960"/>
    </w:pPr>
    <w:rPr>
      <w:rFonts w:ascii="Cambria" w:eastAsia="MS Mincho" w:hAnsi="Cambria"/>
      <w:sz w:val="20"/>
      <w:szCs w:val="20"/>
    </w:rPr>
  </w:style>
  <w:style w:type="paragraph" w:customStyle="1" w:styleId="Contents7">
    <w:name w:val="Contents 7"/>
    <w:basedOn w:val="Normal"/>
    <w:next w:val="Normal"/>
    <w:autoRedefine/>
    <w:rsid w:val="006306E4"/>
    <w:pPr>
      <w:shd w:val="clear" w:color="auto" w:fill="DFF1DD" w:themeFill="accent5" w:themeFillTint="33"/>
      <w:ind w:left="1200"/>
    </w:pPr>
    <w:rPr>
      <w:rFonts w:ascii="Cambria" w:eastAsia="MS Mincho" w:hAnsi="Cambria"/>
      <w:sz w:val="20"/>
      <w:szCs w:val="20"/>
    </w:rPr>
  </w:style>
  <w:style w:type="paragraph" w:customStyle="1" w:styleId="Contents8">
    <w:name w:val="Contents 8"/>
    <w:basedOn w:val="Normal"/>
    <w:next w:val="Normal"/>
    <w:autoRedefine/>
    <w:rsid w:val="006306E4"/>
    <w:pPr>
      <w:shd w:val="clear" w:color="auto" w:fill="DFF1DD" w:themeFill="accent5" w:themeFillTint="33"/>
      <w:ind w:left="1440"/>
    </w:pPr>
    <w:rPr>
      <w:rFonts w:ascii="Cambria" w:eastAsia="MS Mincho" w:hAnsi="Cambria"/>
      <w:sz w:val="20"/>
      <w:szCs w:val="20"/>
    </w:rPr>
  </w:style>
  <w:style w:type="paragraph" w:customStyle="1" w:styleId="Contents9">
    <w:name w:val="Contents 9"/>
    <w:basedOn w:val="Normal"/>
    <w:next w:val="Normal"/>
    <w:autoRedefine/>
    <w:rsid w:val="006306E4"/>
    <w:pPr>
      <w:shd w:val="clear" w:color="auto" w:fill="DFF1DD" w:themeFill="accent5" w:themeFillTint="33"/>
      <w:ind w:left="1680"/>
    </w:pPr>
    <w:rPr>
      <w:rFonts w:ascii="Cambria" w:eastAsia="MS Mincho" w:hAnsi="Cambria"/>
      <w:sz w:val="20"/>
      <w:szCs w:val="20"/>
    </w:rPr>
  </w:style>
  <w:style w:type="paragraph" w:styleId="Rvision">
    <w:name w:val="Revision"/>
    <w:rsid w:val="006306E4"/>
    <w:rPr>
      <w:rFonts w:ascii="Times New Roman" w:eastAsia="MS Mincho" w:hAnsi="Times New Roman"/>
      <w:sz w:val="24"/>
      <w:szCs w:val="24"/>
      <w:lang w:eastAsia="fr-FR"/>
    </w:rPr>
  </w:style>
  <w:style w:type="paragraph" w:customStyle="1" w:styleId="FrameContents">
    <w:name w:val="Frame Contents"/>
    <w:basedOn w:val="Normal"/>
    <w:rsid w:val="006306E4"/>
    <w:pPr>
      <w:shd w:val="clear" w:color="auto" w:fill="DFF1DD" w:themeFill="accent5" w:themeFillTint="33"/>
    </w:pPr>
    <w:rPr>
      <w:rFonts w:eastAsia="MS Mincho"/>
    </w:rPr>
  </w:style>
  <w:style w:type="paragraph" w:customStyle="1" w:styleId="TableContents">
    <w:name w:val="Table Contents"/>
    <w:basedOn w:val="Normal"/>
    <w:rsid w:val="006306E4"/>
    <w:pPr>
      <w:shd w:val="clear" w:color="auto" w:fill="DFF1DD" w:themeFill="accent5" w:themeFillTint="33"/>
    </w:pPr>
    <w:rPr>
      <w:rFonts w:eastAsia="MS Mincho"/>
    </w:rPr>
  </w:style>
  <w:style w:type="paragraph" w:customStyle="1" w:styleId="TableHeading">
    <w:name w:val="Table Heading"/>
    <w:basedOn w:val="TableContents"/>
    <w:rsid w:val="006306E4"/>
  </w:style>
  <w:style w:type="paragraph" w:customStyle="1" w:styleId="BibliographyHeading">
    <w:name w:val="Bibliography Heading"/>
    <w:basedOn w:val="Heading"/>
    <w:rsid w:val="006306E4"/>
  </w:style>
  <w:style w:type="paragraph" w:customStyle="1" w:styleId="Bibliography1">
    <w:name w:val="Bibliography 1"/>
    <w:basedOn w:val="Corpus"/>
    <w:qFormat/>
    <w:rsid w:val="006157B7"/>
    <w:pPr>
      <w:spacing w:line="240" w:lineRule="auto"/>
      <w:ind w:left="284" w:hanging="284"/>
    </w:pPr>
    <w:rPr>
      <w:sz w:val="20"/>
    </w:rPr>
  </w:style>
  <w:style w:type="paragraph" w:customStyle="1" w:styleId="Quotations">
    <w:name w:val="Quotations"/>
    <w:basedOn w:val="Corpus"/>
    <w:rsid w:val="006306E4"/>
    <w:pPr>
      <w:spacing w:line="240" w:lineRule="auto"/>
      <w:ind w:left="708"/>
    </w:pPr>
    <w:rPr>
      <w:rFonts w:ascii="Times New Roman" w:eastAsia="MS Mincho" w:hAnsi="Times New Roman"/>
      <w:i/>
      <w:iCs/>
      <w:sz w:val="24"/>
    </w:rPr>
  </w:style>
  <w:style w:type="paragraph" w:customStyle="1" w:styleId="ComplimentaryClose">
    <w:name w:val="Complimentary Close"/>
    <w:basedOn w:val="Normal"/>
    <w:rsid w:val="006306E4"/>
    <w:pPr>
      <w:shd w:val="clear" w:color="auto" w:fill="DFF1DD" w:themeFill="accent5" w:themeFillTint="33"/>
    </w:pPr>
    <w:rPr>
      <w:rFonts w:eastAsia="MS Mincho"/>
    </w:rPr>
  </w:style>
  <w:style w:type="paragraph" w:customStyle="1" w:styleId="PreformattedText">
    <w:name w:val="Preformatted Text"/>
    <w:basedOn w:val="Normal"/>
    <w:rsid w:val="006306E4"/>
    <w:pPr>
      <w:shd w:val="clear" w:color="auto" w:fill="DFF1DD" w:themeFill="accent5" w:themeFillTint="33"/>
    </w:pPr>
    <w:rPr>
      <w:rFonts w:eastAsia="MS Mincho"/>
    </w:rPr>
  </w:style>
  <w:style w:type="paragraph" w:customStyle="1" w:styleId="Addressee">
    <w:name w:val="Addressee"/>
    <w:basedOn w:val="Normal"/>
    <w:rsid w:val="006306E4"/>
    <w:pPr>
      <w:shd w:val="clear" w:color="auto" w:fill="DFF1DD" w:themeFill="accent5" w:themeFillTint="33"/>
    </w:pPr>
    <w:rPr>
      <w:rFonts w:eastAsia="MS Mincho"/>
    </w:rPr>
  </w:style>
  <w:style w:type="paragraph" w:customStyle="1" w:styleId="Table">
    <w:name w:val="Table"/>
    <w:basedOn w:val="Lgende"/>
    <w:rsid w:val="006306E4"/>
    <w:rPr>
      <w:rFonts w:ascii="Times New Roman" w:eastAsia="MS Mincho" w:hAnsi="Times New Roman"/>
      <w:b/>
      <w:bCs/>
      <w:i w:val="0"/>
      <w:iCs w:val="0"/>
      <w:color w:val="4F81BD"/>
      <w:sz w:val="18"/>
      <w:szCs w:val="18"/>
    </w:rPr>
  </w:style>
  <w:style w:type="paragraph" w:customStyle="1" w:styleId="Tableau">
    <w:name w:val="Tableau"/>
    <w:basedOn w:val="Lgende"/>
    <w:rsid w:val="006306E4"/>
    <w:rPr>
      <w:rFonts w:ascii="Times New Roman" w:eastAsia="MS Mincho" w:hAnsi="Times New Roman"/>
      <w:b/>
      <w:bCs/>
      <w:i w:val="0"/>
      <w:iCs w:val="0"/>
      <w:color w:val="4F81BD"/>
      <w:sz w:val="18"/>
      <w:szCs w:val="18"/>
    </w:rPr>
  </w:style>
  <w:style w:type="paragraph" w:styleId="TM1">
    <w:name w:val="toc 1"/>
    <w:basedOn w:val="Corpus"/>
    <w:next w:val="Corpus"/>
    <w:autoRedefine/>
    <w:uiPriority w:val="39"/>
    <w:unhideWhenUsed/>
    <w:rsid w:val="00EA70ED"/>
    <w:pPr>
      <w:tabs>
        <w:tab w:val="left" w:pos="480"/>
        <w:tab w:val="right" w:leader="dot" w:pos="9062"/>
      </w:tabs>
      <w:spacing w:before="120" w:line="240" w:lineRule="auto"/>
      <w:jc w:val="left"/>
    </w:pPr>
    <w:rPr>
      <w:rFonts w:asciiTheme="minorHAnsi" w:hAnsiTheme="minorHAnsi" w:cstheme="majorBidi"/>
      <w:b/>
      <w:bCs/>
      <w:i/>
      <w:iCs/>
      <w:noProof/>
      <w:color w:val="E5005D" w:themeColor="accent2"/>
      <w:sz w:val="24"/>
    </w:rPr>
  </w:style>
  <w:style w:type="paragraph" w:styleId="TM2">
    <w:name w:val="toc 2"/>
    <w:basedOn w:val="Corpus"/>
    <w:next w:val="Corpus"/>
    <w:autoRedefine/>
    <w:uiPriority w:val="39"/>
    <w:unhideWhenUsed/>
    <w:rsid w:val="00B16ABF"/>
    <w:pPr>
      <w:spacing w:before="120" w:line="240" w:lineRule="auto"/>
      <w:ind w:left="240"/>
      <w:jc w:val="left"/>
    </w:pPr>
    <w:rPr>
      <w:rFonts w:asciiTheme="minorHAnsi" w:hAnsiTheme="minorHAnsi" w:cstheme="minorHAnsi"/>
      <w:b/>
      <w:bCs/>
      <w:szCs w:val="22"/>
    </w:rPr>
  </w:style>
  <w:style w:type="paragraph" w:styleId="TM3">
    <w:name w:val="toc 3"/>
    <w:basedOn w:val="Corpus"/>
    <w:next w:val="Corpus"/>
    <w:autoRedefine/>
    <w:uiPriority w:val="39"/>
    <w:unhideWhenUsed/>
    <w:rsid w:val="00B16ABF"/>
    <w:pPr>
      <w:spacing w:before="0" w:line="240" w:lineRule="auto"/>
      <w:ind w:left="48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6306E4"/>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6306E4"/>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6306E4"/>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6306E4"/>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6306E4"/>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6306E4"/>
    <w:pPr>
      <w:ind w:left="1920"/>
    </w:pPr>
    <w:rPr>
      <w:rFonts w:asciiTheme="minorHAnsi" w:hAnsiTheme="minorHAnsi" w:cstheme="minorHAnsi"/>
      <w:sz w:val="20"/>
      <w:szCs w:val="20"/>
    </w:rPr>
  </w:style>
  <w:style w:type="paragraph" w:customStyle="1" w:styleId="Standard">
    <w:name w:val="Standard"/>
    <w:rsid w:val="006306E4"/>
    <w:pPr>
      <w:suppressAutoHyphens/>
      <w:autoSpaceDN w:val="0"/>
      <w:textAlignment w:val="baseline"/>
    </w:pPr>
    <w:rPr>
      <w:rFonts w:ascii="Times New Roman" w:eastAsia="MS Mincho" w:hAnsi="Times New Roman"/>
      <w:kern w:val="3"/>
      <w:sz w:val="24"/>
      <w:szCs w:val="24"/>
      <w:lang w:eastAsia="fr-FR"/>
    </w:rPr>
  </w:style>
  <w:style w:type="table" w:styleId="Grilledutableau">
    <w:name w:val="Table Grid"/>
    <w:basedOn w:val="TableauNormal"/>
    <w:uiPriority w:val="39"/>
    <w:rsid w:val="006306E4"/>
    <w:rPr>
      <w:rFonts w:ascii="Times New Roman" w:eastAsia="MS Mincho"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15664"/>
    <w:rPr>
      <w:color w:val="808080"/>
    </w:rPr>
  </w:style>
  <w:style w:type="paragraph" w:customStyle="1" w:styleId="Corpus">
    <w:name w:val="Corpus"/>
    <w:qFormat/>
    <w:rsid w:val="006440B6"/>
    <w:pPr>
      <w:spacing w:before="60" w:line="276" w:lineRule="auto"/>
      <w:jc w:val="both"/>
    </w:pPr>
    <w:rPr>
      <w:rFonts w:ascii="Arial" w:hAnsi="Arial"/>
      <w:sz w:val="22"/>
      <w:szCs w:val="24"/>
      <w:lang w:eastAsia="fr-FR"/>
    </w:rPr>
  </w:style>
  <w:style w:type="paragraph" w:styleId="z-Hautduformulaire">
    <w:name w:val="HTML Top of Form"/>
    <w:basedOn w:val="Normal"/>
    <w:next w:val="Normal"/>
    <w:link w:val="z-HautduformulaireCar"/>
    <w:hidden/>
    <w:uiPriority w:val="99"/>
    <w:semiHidden/>
    <w:unhideWhenUsed/>
    <w:rsid w:val="00DD337F"/>
    <w:pPr>
      <w:pBdr>
        <w:bottom w:val="single" w:sz="6" w:space="1" w:color="auto"/>
      </w:pBdr>
      <w:jc w:val="center"/>
    </w:pPr>
    <w:rPr>
      <w:rFonts w:ascii="Arial" w:hAnsi="Arial" w:cs="Arial"/>
      <w:vanish/>
      <w:szCs w:val="16"/>
    </w:rPr>
  </w:style>
  <w:style w:type="character" w:customStyle="1" w:styleId="z-HautduformulaireCar">
    <w:name w:val="z-Haut du formulaire Car"/>
    <w:basedOn w:val="Policepardfaut"/>
    <w:link w:val="z-Hautduformulaire"/>
    <w:uiPriority w:val="99"/>
    <w:semiHidden/>
    <w:rsid w:val="00DD337F"/>
    <w:rPr>
      <w:rFonts w:ascii="Arial" w:hAnsi="Arial" w:cs="Arial"/>
      <w:vanish/>
      <w:sz w:val="16"/>
      <w:szCs w:val="16"/>
      <w:lang w:eastAsia="fr-FR"/>
    </w:rPr>
  </w:style>
  <w:style w:type="character" w:customStyle="1" w:styleId="accesshide">
    <w:name w:val="accesshide"/>
    <w:basedOn w:val="Policepardfaut"/>
    <w:rsid w:val="00DD337F"/>
  </w:style>
  <w:style w:type="paragraph" w:styleId="z-Basduformulaire">
    <w:name w:val="HTML Bottom of Form"/>
    <w:basedOn w:val="Normal"/>
    <w:next w:val="Normal"/>
    <w:link w:val="z-BasduformulaireCar"/>
    <w:hidden/>
    <w:uiPriority w:val="99"/>
    <w:semiHidden/>
    <w:unhideWhenUsed/>
    <w:rsid w:val="00DD337F"/>
    <w:pPr>
      <w:pBdr>
        <w:top w:val="single" w:sz="6" w:space="1" w:color="auto"/>
      </w:pBdr>
      <w:jc w:val="center"/>
    </w:pPr>
    <w:rPr>
      <w:rFonts w:ascii="Arial" w:hAnsi="Arial" w:cs="Arial"/>
      <w:vanish/>
      <w:szCs w:val="16"/>
    </w:rPr>
  </w:style>
  <w:style w:type="character" w:customStyle="1" w:styleId="z-BasduformulaireCar">
    <w:name w:val="z-Bas du formulaire Car"/>
    <w:basedOn w:val="Policepardfaut"/>
    <w:link w:val="z-Basduformulaire"/>
    <w:uiPriority w:val="99"/>
    <w:semiHidden/>
    <w:rsid w:val="00DD337F"/>
    <w:rPr>
      <w:rFonts w:ascii="Arial" w:hAnsi="Arial" w:cs="Arial"/>
      <w:vanish/>
      <w:sz w:val="16"/>
      <w:szCs w:val="16"/>
      <w:lang w:eastAsia="fr-FR"/>
    </w:rPr>
  </w:style>
  <w:style w:type="character" w:styleId="lev">
    <w:name w:val="Strong"/>
    <w:basedOn w:val="Policepardfaut"/>
    <w:uiPriority w:val="22"/>
    <w:qFormat/>
    <w:rsid w:val="00753E73"/>
    <w:rPr>
      <w:b/>
      <w:bCs/>
    </w:rPr>
  </w:style>
  <w:style w:type="character" w:customStyle="1" w:styleId="Sous-titre1">
    <w:name w:val="Sous-titre1"/>
    <w:basedOn w:val="Policepardfaut"/>
    <w:rsid w:val="00753E73"/>
  </w:style>
  <w:style w:type="paragraph" w:styleId="Notedebasdepage">
    <w:name w:val="footnote text"/>
    <w:basedOn w:val="Normal"/>
    <w:link w:val="NotedebasdepageCar"/>
    <w:uiPriority w:val="99"/>
    <w:semiHidden/>
    <w:unhideWhenUsed/>
    <w:rsid w:val="009C293B"/>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9C293B"/>
    <w:rPr>
      <w:rFonts w:asciiTheme="minorHAnsi" w:eastAsiaTheme="minorHAnsi" w:hAnsiTheme="minorHAnsi" w:cstheme="minorBidi"/>
    </w:rPr>
  </w:style>
  <w:style w:type="character" w:styleId="Appelnotedebasdep">
    <w:name w:val="footnote reference"/>
    <w:basedOn w:val="Policepardfaut"/>
    <w:uiPriority w:val="99"/>
    <w:semiHidden/>
    <w:unhideWhenUsed/>
    <w:rsid w:val="009C293B"/>
    <w:rPr>
      <w:vertAlign w:val="superscript"/>
    </w:rPr>
  </w:style>
  <w:style w:type="paragraph" w:styleId="En-ttedetabledesmatires">
    <w:name w:val="TOC Heading"/>
    <w:basedOn w:val="Titre1"/>
    <w:next w:val="Normal"/>
    <w:uiPriority w:val="39"/>
    <w:unhideWhenUsed/>
    <w:qFormat/>
    <w:rsid w:val="00F03A51"/>
    <w:pPr>
      <w:numPr>
        <w:numId w:val="0"/>
      </w:numPr>
      <w:adjustRightInd/>
      <w:spacing w:before="480" w:after="0"/>
      <w:jc w:val="left"/>
      <w:outlineLvl w:val="9"/>
    </w:pPr>
    <w:rPr>
      <w:rFonts w:asciiTheme="majorHAnsi" w:eastAsiaTheme="majorEastAsia" w:hAnsiTheme="majorHAnsi" w:cstheme="majorBidi"/>
      <w:color w:val="1C2934" w:themeColor="accent1" w:themeShade="BF"/>
      <w:sz w:val="28"/>
    </w:rPr>
  </w:style>
  <w:style w:type="table" w:styleId="TableauGrille4">
    <w:name w:val="Grid Table 4"/>
    <w:basedOn w:val="TableauNormal"/>
    <w:uiPriority w:val="49"/>
    <w:rsid w:val="00F076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tedefin">
    <w:name w:val="endnote text"/>
    <w:basedOn w:val="Normal"/>
    <w:link w:val="NotedefinCar"/>
    <w:uiPriority w:val="99"/>
    <w:semiHidden/>
    <w:unhideWhenUsed/>
    <w:rsid w:val="002C719D"/>
    <w:rPr>
      <w:sz w:val="20"/>
      <w:szCs w:val="20"/>
    </w:rPr>
  </w:style>
  <w:style w:type="character" w:customStyle="1" w:styleId="NotedefinCar">
    <w:name w:val="Note de fin Car"/>
    <w:basedOn w:val="Policepardfaut"/>
    <w:link w:val="Notedefin"/>
    <w:uiPriority w:val="99"/>
    <w:semiHidden/>
    <w:rsid w:val="002C719D"/>
    <w:rPr>
      <w:rFonts w:ascii="Times New Roman" w:hAnsi="Times New Roman"/>
      <w:lang w:eastAsia="fr-FR"/>
    </w:rPr>
  </w:style>
  <w:style w:type="character" w:styleId="Appeldenotedefin">
    <w:name w:val="endnote reference"/>
    <w:basedOn w:val="Policepardfaut"/>
    <w:uiPriority w:val="99"/>
    <w:semiHidden/>
    <w:unhideWhenUsed/>
    <w:rsid w:val="002C719D"/>
    <w:rPr>
      <w:vertAlign w:val="superscript"/>
    </w:rPr>
  </w:style>
  <w:style w:type="character" w:styleId="Mentionnonrsolue">
    <w:name w:val="Unresolved Mention"/>
    <w:basedOn w:val="Policepardfaut"/>
    <w:uiPriority w:val="99"/>
    <w:rsid w:val="00792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5061">
      <w:bodyDiv w:val="1"/>
      <w:marLeft w:val="0"/>
      <w:marRight w:val="0"/>
      <w:marTop w:val="0"/>
      <w:marBottom w:val="0"/>
      <w:divBdr>
        <w:top w:val="none" w:sz="0" w:space="0" w:color="auto"/>
        <w:left w:val="none" w:sz="0" w:space="0" w:color="auto"/>
        <w:bottom w:val="none" w:sz="0" w:space="0" w:color="auto"/>
        <w:right w:val="none" w:sz="0" w:space="0" w:color="auto"/>
      </w:divBdr>
    </w:div>
    <w:div w:id="63335171">
      <w:bodyDiv w:val="1"/>
      <w:marLeft w:val="0"/>
      <w:marRight w:val="0"/>
      <w:marTop w:val="0"/>
      <w:marBottom w:val="0"/>
      <w:divBdr>
        <w:top w:val="none" w:sz="0" w:space="0" w:color="auto"/>
        <w:left w:val="none" w:sz="0" w:space="0" w:color="auto"/>
        <w:bottom w:val="none" w:sz="0" w:space="0" w:color="auto"/>
        <w:right w:val="none" w:sz="0" w:space="0" w:color="auto"/>
      </w:divBdr>
    </w:div>
    <w:div w:id="66153414">
      <w:bodyDiv w:val="1"/>
      <w:marLeft w:val="0"/>
      <w:marRight w:val="0"/>
      <w:marTop w:val="0"/>
      <w:marBottom w:val="0"/>
      <w:divBdr>
        <w:top w:val="none" w:sz="0" w:space="0" w:color="auto"/>
        <w:left w:val="none" w:sz="0" w:space="0" w:color="auto"/>
        <w:bottom w:val="none" w:sz="0" w:space="0" w:color="auto"/>
        <w:right w:val="none" w:sz="0" w:space="0" w:color="auto"/>
      </w:divBdr>
    </w:div>
    <w:div w:id="76488322">
      <w:bodyDiv w:val="1"/>
      <w:marLeft w:val="0"/>
      <w:marRight w:val="0"/>
      <w:marTop w:val="0"/>
      <w:marBottom w:val="0"/>
      <w:divBdr>
        <w:top w:val="none" w:sz="0" w:space="0" w:color="auto"/>
        <w:left w:val="none" w:sz="0" w:space="0" w:color="auto"/>
        <w:bottom w:val="none" w:sz="0" w:space="0" w:color="auto"/>
        <w:right w:val="none" w:sz="0" w:space="0" w:color="auto"/>
      </w:divBdr>
      <w:divsChild>
        <w:div w:id="811363479">
          <w:marLeft w:val="0"/>
          <w:marRight w:val="0"/>
          <w:marTop w:val="0"/>
          <w:marBottom w:val="0"/>
          <w:divBdr>
            <w:top w:val="none" w:sz="0" w:space="0" w:color="auto"/>
            <w:left w:val="none" w:sz="0" w:space="0" w:color="auto"/>
            <w:bottom w:val="none" w:sz="0" w:space="0" w:color="auto"/>
            <w:right w:val="none" w:sz="0" w:space="0" w:color="auto"/>
          </w:divBdr>
          <w:divsChild>
            <w:div w:id="1723865975">
              <w:marLeft w:val="0"/>
              <w:marRight w:val="0"/>
              <w:marTop w:val="0"/>
              <w:marBottom w:val="0"/>
              <w:divBdr>
                <w:top w:val="none" w:sz="0" w:space="0" w:color="auto"/>
                <w:left w:val="none" w:sz="0" w:space="0" w:color="auto"/>
                <w:bottom w:val="none" w:sz="0" w:space="0" w:color="auto"/>
                <w:right w:val="none" w:sz="0" w:space="0" w:color="auto"/>
              </w:divBdr>
              <w:divsChild>
                <w:div w:id="2052076396">
                  <w:marLeft w:val="0"/>
                  <w:marRight w:val="0"/>
                  <w:marTop w:val="0"/>
                  <w:marBottom w:val="0"/>
                  <w:divBdr>
                    <w:top w:val="none" w:sz="0" w:space="0" w:color="auto"/>
                    <w:left w:val="none" w:sz="0" w:space="0" w:color="auto"/>
                    <w:bottom w:val="none" w:sz="0" w:space="0" w:color="auto"/>
                    <w:right w:val="none" w:sz="0" w:space="0" w:color="auto"/>
                  </w:divBdr>
                </w:div>
                <w:div w:id="10455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6809">
      <w:bodyDiv w:val="1"/>
      <w:marLeft w:val="0"/>
      <w:marRight w:val="0"/>
      <w:marTop w:val="0"/>
      <w:marBottom w:val="0"/>
      <w:divBdr>
        <w:top w:val="none" w:sz="0" w:space="0" w:color="auto"/>
        <w:left w:val="none" w:sz="0" w:space="0" w:color="auto"/>
        <w:bottom w:val="none" w:sz="0" w:space="0" w:color="auto"/>
        <w:right w:val="none" w:sz="0" w:space="0" w:color="auto"/>
      </w:divBdr>
    </w:div>
    <w:div w:id="533812014">
      <w:bodyDiv w:val="1"/>
      <w:marLeft w:val="0"/>
      <w:marRight w:val="0"/>
      <w:marTop w:val="0"/>
      <w:marBottom w:val="0"/>
      <w:divBdr>
        <w:top w:val="none" w:sz="0" w:space="0" w:color="auto"/>
        <w:left w:val="none" w:sz="0" w:space="0" w:color="auto"/>
        <w:bottom w:val="none" w:sz="0" w:space="0" w:color="auto"/>
        <w:right w:val="none" w:sz="0" w:space="0" w:color="auto"/>
      </w:divBdr>
    </w:div>
    <w:div w:id="748893720">
      <w:bodyDiv w:val="1"/>
      <w:marLeft w:val="0"/>
      <w:marRight w:val="0"/>
      <w:marTop w:val="0"/>
      <w:marBottom w:val="0"/>
      <w:divBdr>
        <w:top w:val="none" w:sz="0" w:space="0" w:color="auto"/>
        <w:left w:val="none" w:sz="0" w:space="0" w:color="auto"/>
        <w:bottom w:val="none" w:sz="0" w:space="0" w:color="auto"/>
        <w:right w:val="none" w:sz="0" w:space="0" w:color="auto"/>
      </w:divBdr>
    </w:div>
    <w:div w:id="807892272">
      <w:bodyDiv w:val="1"/>
      <w:marLeft w:val="0"/>
      <w:marRight w:val="0"/>
      <w:marTop w:val="0"/>
      <w:marBottom w:val="0"/>
      <w:divBdr>
        <w:top w:val="none" w:sz="0" w:space="0" w:color="auto"/>
        <w:left w:val="none" w:sz="0" w:space="0" w:color="auto"/>
        <w:bottom w:val="none" w:sz="0" w:space="0" w:color="auto"/>
        <w:right w:val="none" w:sz="0" w:space="0" w:color="auto"/>
      </w:divBdr>
    </w:div>
    <w:div w:id="874927284">
      <w:bodyDiv w:val="1"/>
      <w:marLeft w:val="0"/>
      <w:marRight w:val="0"/>
      <w:marTop w:val="0"/>
      <w:marBottom w:val="0"/>
      <w:divBdr>
        <w:top w:val="none" w:sz="0" w:space="0" w:color="auto"/>
        <w:left w:val="none" w:sz="0" w:space="0" w:color="auto"/>
        <w:bottom w:val="none" w:sz="0" w:space="0" w:color="auto"/>
        <w:right w:val="none" w:sz="0" w:space="0" w:color="auto"/>
      </w:divBdr>
      <w:divsChild>
        <w:div w:id="1668094372">
          <w:marLeft w:val="0"/>
          <w:marRight w:val="0"/>
          <w:marTop w:val="0"/>
          <w:marBottom w:val="0"/>
          <w:divBdr>
            <w:top w:val="none" w:sz="0" w:space="0" w:color="auto"/>
            <w:left w:val="none" w:sz="0" w:space="0" w:color="auto"/>
            <w:bottom w:val="none" w:sz="0" w:space="0" w:color="auto"/>
            <w:right w:val="none" w:sz="0" w:space="0" w:color="auto"/>
          </w:divBdr>
          <w:divsChild>
            <w:div w:id="2117671396">
              <w:marLeft w:val="0"/>
              <w:marRight w:val="0"/>
              <w:marTop w:val="0"/>
              <w:marBottom w:val="0"/>
              <w:divBdr>
                <w:top w:val="none" w:sz="0" w:space="0" w:color="auto"/>
                <w:left w:val="none" w:sz="0" w:space="0" w:color="auto"/>
                <w:bottom w:val="none" w:sz="0" w:space="0" w:color="auto"/>
                <w:right w:val="none" w:sz="0" w:space="0" w:color="auto"/>
              </w:divBdr>
            </w:div>
            <w:div w:id="1914922567">
              <w:marLeft w:val="0"/>
              <w:marRight w:val="0"/>
              <w:marTop w:val="0"/>
              <w:marBottom w:val="0"/>
              <w:divBdr>
                <w:top w:val="none" w:sz="0" w:space="0" w:color="auto"/>
                <w:left w:val="none" w:sz="0" w:space="0" w:color="auto"/>
                <w:bottom w:val="none" w:sz="0" w:space="0" w:color="auto"/>
                <w:right w:val="none" w:sz="0" w:space="0" w:color="auto"/>
              </w:divBdr>
              <w:divsChild>
                <w:div w:id="12785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4625">
          <w:marLeft w:val="0"/>
          <w:marRight w:val="0"/>
          <w:marTop w:val="0"/>
          <w:marBottom w:val="0"/>
          <w:divBdr>
            <w:top w:val="none" w:sz="0" w:space="0" w:color="auto"/>
            <w:left w:val="none" w:sz="0" w:space="0" w:color="auto"/>
            <w:bottom w:val="none" w:sz="0" w:space="0" w:color="auto"/>
            <w:right w:val="none" w:sz="0" w:space="0" w:color="auto"/>
          </w:divBdr>
          <w:divsChild>
            <w:div w:id="7386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19196">
      <w:bodyDiv w:val="1"/>
      <w:marLeft w:val="0"/>
      <w:marRight w:val="0"/>
      <w:marTop w:val="0"/>
      <w:marBottom w:val="0"/>
      <w:divBdr>
        <w:top w:val="none" w:sz="0" w:space="0" w:color="auto"/>
        <w:left w:val="none" w:sz="0" w:space="0" w:color="auto"/>
        <w:bottom w:val="none" w:sz="0" w:space="0" w:color="auto"/>
        <w:right w:val="none" w:sz="0" w:space="0" w:color="auto"/>
      </w:divBdr>
    </w:div>
    <w:div w:id="989795290">
      <w:bodyDiv w:val="1"/>
      <w:marLeft w:val="0"/>
      <w:marRight w:val="0"/>
      <w:marTop w:val="0"/>
      <w:marBottom w:val="0"/>
      <w:divBdr>
        <w:top w:val="none" w:sz="0" w:space="0" w:color="auto"/>
        <w:left w:val="none" w:sz="0" w:space="0" w:color="auto"/>
        <w:bottom w:val="none" w:sz="0" w:space="0" w:color="auto"/>
        <w:right w:val="none" w:sz="0" w:space="0" w:color="auto"/>
      </w:divBdr>
    </w:div>
    <w:div w:id="1101757332">
      <w:bodyDiv w:val="1"/>
      <w:marLeft w:val="0"/>
      <w:marRight w:val="0"/>
      <w:marTop w:val="0"/>
      <w:marBottom w:val="0"/>
      <w:divBdr>
        <w:top w:val="none" w:sz="0" w:space="0" w:color="auto"/>
        <w:left w:val="none" w:sz="0" w:space="0" w:color="auto"/>
        <w:bottom w:val="none" w:sz="0" w:space="0" w:color="auto"/>
        <w:right w:val="none" w:sz="0" w:space="0" w:color="auto"/>
      </w:divBdr>
    </w:div>
    <w:div w:id="1169978399">
      <w:bodyDiv w:val="1"/>
      <w:marLeft w:val="0"/>
      <w:marRight w:val="0"/>
      <w:marTop w:val="0"/>
      <w:marBottom w:val="0"/>
      <w:divBdr>
        <w:top w:val="none" w:sz="0" w:space="0" w:color="auto"/>
        <w:left w:val="none" w:sz="0" w:space="0" w:color="auto"/>
        <w:bottom w:val="none" w:sz="0" w:space="0" w:color="auto"/>
        <w:right w:val="none" w:sz="0" w:space="0" w:color="auto"/>
      </w:divBdr>
    </w:div>
    <w:div w:id="1262373008">
      <w:bodyDiv w:val="1"/>
      <w:marLeft w:val="0"/>
      <w:marRight w:val="0"/>
      <w:marTop w:val="0"/>
      <w:marBottom w:val="0"/>
      <w:divBdr>
        <w:top w:val="none" w:sz="0" w:space="0" w:color="auto"/>
        <w:left w:val="none" w:sz="0" w:space="0" w:color="auto"/>
        <w:bottom w:val="none" w:sz="0" w:space="0" w:color="auto"/>
        <w:right w:val="none" w:sz="0" w:space="0" w:color="auto"/>
      </w:divBdr>
    </w:div>
    <w:div w:id="1280724060">
      <w:bodyDiv w:val="1"/>
      <w:marLeft w:val="0"/>
      <w:marRight w:val="0"/>
      <w:marTop w:val="0"/>
      <w:marBottom w:val="0"/>
      <w:divBdr>
        <w:top w:val="none" w:sz="0" w:space="0" w:color="auto"/>
        <w:left w:val="none" w:sz="0" w:space="0" w:color="auto"/>
        <w:bottom w:val="none" w:sz="0" w:space="0" w:color="auto"/>
        <w:right w:val="none" w:sz="0" w:space="0" w:color="auto"/>
      </w:divBdr>
      <w:divsChild>
        <w:div w:id="3365714">
          <w:marLeft w:val="0"/>
          <w:marRight w:val="0"/>
          <w:marTop w:val="0"/>
          <w:marBottom w:val="0"/>
          <w:divBdr>
            <w:top w:val="none" w:sz="0" w:space="0" w:color="auto"/>
            <w:left w:val="none" w:sz="0" w:space="0" w:color="auto"/>
            <w:bottom w:val="none" w:sz="0" w:space="0" w:color="auto"/>
            <w:right w:val="none" w:sz="0" w:space="0" w:color="auto"/>
          </w:divBdr>
        </w:div>
        <w:div w:id="12806031">
          <w:marLeft w:val="0"/>
          <w:marRight w:val="0"/>
          <w:marTop w:val="0"/>
          <w:marBottom w:val="0"/>
          <w:divBdr>
            <w:top w:val="none" w:sz="0" w:space="0" w:color="auto"/>
            <w:left w:val="none" w:sz="0" w:space="0" w:color="auto"/>
            <w:bottom w:val="none" w:sz="0" w:space="0" w:color="auto"/>
            <w:right w:val="none" w:sz="0" w:space="0" w:color="auto"/>
          </w:divBdr>
        </w:div>
        <w:div w:id="2443819">
          <w:marLeft w:val="0"/>
          <w:marRight w:val="0"/>
          <w:marTop w:val="0"/>
          <w:marBottom w:val="0"/>
          <w:divBdr>
            <w:top w:val="none" w:sz="0" w:space="0" w:color="auto"/>
            <w:left w:val="none" w:sz="0" w:space="0" w:color="auto"/>
            <w:bottom w:val="none" w:sz="0" w:space="0" w:color="auto"/>
            <w:right w:val="none" w:sz="0" w:space="0" w:color="auto"/>
          </w:divBdr>
        </w:div>
        <w:div w:id="1733234372">
          <w:marLeft w:val="0"/>
          <w:marRight w:val="0"/>
          <w:marTop w:val="0"/>
          <w:marBottom w:val="0"/>
          <w:divBdr>
            <w:top w:val="none" w:sz="0" w:space="0" w:color="auto"/>
            <w:left w:val="none" w:sz="0" w:space="0" w:color="auto"/>
            <w:bottom w:val="none" w:sz="0" w:space="0" w:color="auto"/>
            <w:right w:val="none" w:sz="0" w:space="0" w:color="auto"/>
          </w:divBdr>
        </w:div>
        <w:div w:id="221215539">
          <w:marLeft w:val="0"/>
          <w:marRight w:val="0"/>
          <w:marTop w:val="0"/>
          <w:marBottom w:val="0"/>
          <w:divBdr>
            <w:top w:val="none" w:sz="0" w:space="0" w:color="auto"/>
            <w:left w:val="none" w:sz="0" w:space="0" w:color="auto"/>
            <w:bottom w:val="none" w:sz="0" w:space="0" w:color="auto"/>
            <w:right w:val="none" w:sz="0" w:space="0" w:color="auto"/>
          </w:divBdr>
        </w:div>
        <w:div w:id="178786380">
          <w:marLeft w:val="0"/>
          <w:marRight w:val="0"/>
          <w:marTop w:val="0"/>
          <w:marBottom w:val="0"/>
          <w:divBdr>
            <w:top w:val="none" w:sz="0" w:space="0" w:color="auto"/>
            <w:left w:val="none" w:sz="0" w:space="0" w:color="auto"/>
            <w:bottom w:val="none" w:sz="0" w:space="0" w:color="auto"/>
            <w:right w:val="none" w:sz="0" w:space="0" w:color="auto"/>
          </w:divBdr>
        </w:div>
      </w:divsChild>
    </w:div>
    <w:div w:id="1359701261">
      <w:bodyDiv w:val="1"/>
      <w:marLeft w:val="0"/>
      <w:marRight w:val="0"/>
      <w:marTop w:val="0"/>
      <w:marBottom w:val="0"/>
      <w:divBdr>
        <w:top w:val="none" w:sz="0" w:space="0" w:color="auto"/>
        <w:left w:val="none" w:sz="0" w:space="0" w:color="auto"/>
        <w:bottom w:val="none" w:sz="0" w:space="0" w:color="auto"/>
        <w:right w:val="none" w:sz="0" w:space="0" w:color="auto"/>
      </w:divBdr>
    </w:div>
    <w:div w:id="1382944011">
      <w:bodyDiv w:val="1"/>
      <w:marLeft w:val="0"/>
      <w:marRight w:val="0"/>
      <w:marTop w:val="0"/>
      <w:marBottom w:val="0"/>
      <w:divBdr>
        <w:top w:val="none" w:sz="0" w:space="0" w:color="auto"/>
        <w:left w:val="none" w:sz="0" w:space="0" w:color="auto"/>
        <w:bottom w:val="none" w:sz="0" w:space="0" w:color="auto"/>
        <w:right w:val="none" w:sz="0" w:space="0" w:color="auto"/>
      </w:divBdr>
    </w:div>
    <w:div w:id="1553076381">
      <w:bodyDiv w:val="1"/>
      <w:marLeft w:val="0"/>
      <w:marRight w:val="0"/>
      <w:marTop w:val="0"/>
      <w:marBottom w:val="0"/>
      <w:divBdr>
        <w:top w:val="none" w:sz="0" w:space="0" w:color="auto"/>
        <w:left w:val="none" w:sz="0" w:space="0" w:color="auto"/>
        <w:bottom w:val="none" w:sz="0" w:space="0" w:color="auto"/>
        <w:right w:val="none" w:sz="0" w:space="0" w:color="auto"/>
      </w:divBdr>
      <w:divsChild>
        <w:div w:id="1603996942">
          <w:marLeft w:val="0"/>
          <w:marRight w:val="0"/>
          <w:marTop w:val="0"/>
          <w:marBottom w:val="0"/>
          <w:divBdr>
            <w:top w:val="none" w:sz="0" w:space="0" w:color="auto"/>
            <w:left w:val="none" w:sz="0" w:space="0" w:color="auto"/>
            <w:bottom w:val="none" w:sz="0" w:space="0" w:color="auto"/>
            <w:right w:val="none" w:sz="0" w:space="0" w:color="auto"/>
          </w:divBdr>
          <w:divsChild>
            <w:div w:id="691536979">
              <w:marLeft w:val="0"/>
              <w:marRight w:val="0"/>
              <w:marTop w:val="0"/>
              <w:marBottom w:val="0"/>
              <w:divBdr>
                <w:top w:val="none" w:sz="0" w:space="0" w:color="auto"/>
                <w:left w:val="none" w:sz="0" w:space="0" w:color="auto"/>
                <w:bottom w:val="none" w:sz="0" w:space="0" w:color="auto"/>
                <w:right w:val="none" w:sz="0" w:space="0" w:color="auto"/>
              </w:divBdr>
              <w:divsChild>
                <w:div w:id="967323955">
                  <w:marLeft w:val="0"/>
                  <w:marRight w:val="0"/>
                  <w:marTop w:val="0"/>
                  <w:marBottom w:val="0"/>
                  <w:divBdr>
                    <w:top w:val="none" w:sz="0" w:space="0" w:color="auto"/>
                    <w:left w:val="none" w:sz="0" w:space="0" w:color="auto"/>
                    <w:bottom w:val="none" w:sz="0" w:space="0" w:color="auto"/>
                    <w:right w:val="none" w:sz="0" w:space="0" w:color="auto"/>
                  </w:divBdr>
                </w:div>
                <w:div w:id="19936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599">
      <w:bodyDiv w:val="1"/>
      <w:marLeft w:val="0"/>
      <w:marRight w:val="0"/>
      <w:marTop w:val="0"/>
      <w:marBottom w:val="0"/>
      <w:divBdr>
        <w:top w:val="none" w:sz="0" w:space="0" w:color="auto"/>
        <w:left w:val="none" w:sz="0" w:space="0" w:color="auto"/>
        <w:bottom w:val="none" w:sz="0" w:space="0" w:color="auto"/>
        <w:right w:val="none" w:sz="0" w:space="0" w:color="auto"/>
      </w:divBdr>
    </w:div>
    <w:div w:id="1609198560">
      <w:bodyDiv w:val="1"/>
      <w:marLeft w:val="0"/>
      <w:marRight w:val="0"/>
      <w:marTop w:val="0"/>
      <w:marBottom w:val="0"/>
      <w:divBdr>
        <w:top w:val="none" w:sz="0" w:space="0" w:color="auto"/>
        <w:left w:val="none" w:sz="0" w:space="0" w:color="auto"/>
        <w:bottom w:val="none" w:sz="0" w:space="0" w:color="auto"/>
        <w:right w:val="none" w:sz="0" w:space="0" w:color="auto"/>
      </w:divBdr>
      <w:divsChild>
        <w:div w:id="1818721538">
          <w:marLeft w:val="0"/>
          <w:marRight w:val="0"/>
          <w:marTop w:val="0"/>
          <w:marBottom w:val="0"/>
          <w:divBdr>
            <w:top w:val="none" w:sz="0" w:space="0" w:color="auto"/>
            <w:left w:val="none" w:sz="0" w:space="0" w:color="auto"/>
            <w:bottom w:val="none" w:sz="0" w:space="0" w:color="auto"/>
            <w:right w:val="none" w:sz="0" w:space="0" w:color="auto"/>
          </w:divBdr>
        </w:div>
      </w:divsChild>
    </w:div>
    <w:div w:id="1702432124">
      <w:bodyDiv w:val="1"/>
      <w:marLeft w:val="0"/>
      <w:marRight w:val="0"/>
      <w:marTop w:val="0"/>
      <w:marBottom w:val="0"/>
      <w:divBdr>
        <w:top w:val="none" w:sz="0" w:space="0" w:color="auto"/>
        <w:left w:val="none" w:sz="0" w:space="0" w:color="auto"/>
        <w:bottom w:val="none" w:sz="0" w:space="0" w:color="auto"/>
        <w:right w:val="none" w:sz="0" w:space="0" w:color="auto"/>
      </w:divBdr>
      <w:divsChild>
        <w:div w:id="930628458">
          <w:marLeft w:val="0"/>
          <w:marRight w:val="0"/>
          <w:marTop w:val="0"/>
          <w:marBottom w:val="0"/>
          <w:divBdr>
            <w:top w:val="none" w:sz="0" w:space="0" w:color="auto"/>
            <w:left w:val="none" w:sz="0" w:space="0" w:color="auto"/>
            <w:bottom w:val="none" w:sz="0" w:space="0" w:color="auto"/>
            <w:right w:val="none" w:sz="0" w:space="0" w:color="auto"/>
          </w:divBdr>
          <w:divsChild>
            <w:div w:id="1176263468">
              <w:marLeft w:val="0"/>
              <w:marRight w:val="0"/>
              <w:marTop w:val="0"/>
              <w:marBottom w:val="0"/>
              <w:divBdr>
                <w:top w:val="none" w:sz="0" w:space="0" w:color="auto"/>
                <w:left w:val="none" w:sz="0" w:space="0" w:color="auto"/>
                <w:bottom w:val="none" w:sz="0" w:space="0" w:color="auto"/>
                <w:right w:val="none" w:sz="0" w:space="0" w:color="auto"/>
              </w:divBdr>
              <w:divsChild>
                <w:div w:id="2107842674">
                  <w:marLeft w:val="0"/>
                  <w:marRight w:val="0"/>
                  <w:marTop w:val="0"/>
                  <w:marBottom w:val="0"/>
                  <w:divBdr>
                    <w:top w:val="none" w:sz="0" w:space="0" w:color="auto"/>
                    <w:left w:val="none" w:sz="0" w:space="0" w:color="auto"/>
                    <w:bottom w:val="none" w:sz="0" w:space="0" w:color="auto"/>
                    <w:right w:val="none" w:sz="0" w:space="0" w:color="auto"/>
                  </w:divBdr>
                </w:div>
                <w:div w:id="9757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00776">
      <w:bodyDiv w:val="1"/>
      <w:marLeft w:val="0"/>
      <w:marRight w:val="0"/>
      <w:marTop w:val="0"/>
      <w:marBottom w:val="0"/>
      <w:divBdr>
        <w:top w:val="none" w:sz="0" w:space="0" w:color="auto"/>
        <w:left w:val="none" w:sz="0" w:space="0" w:color="auto"/>
        <w:bottom w:val="none" w:sz="0" w:space="0" w:color="auto"/>
        <w:right w:val="none" w:sz="0" w:space="0" w:color="auto"/>
      </w:divBdr>
    </w:div>
    <w:div w:id="1880898914">
      <w:bodyDiv w:val="1"/>
      <w:marLeft w:val="0"/>
      <w:marRight w:val="0"/>
      <w:marTop w:val="0"/>
      <w:marBottom w:val="0"/>
      <w:divBdr>
        <w:top w:val="none" w:sz="0" w:space="0" w:color="auto"/>
        <w:left w:val="none" w:sz="0" w:space="0" w:color="auto"/>
        <w:bottom w:val="none" w:sz="0" w:space="0" w:color="auto"/>
        <w:right w:val="none" w:sz="0" w:space="0" w:color="auto"/>
      </w:divBdr>
    </w:div>
    <w:div w:id="1888099340">
      <w:bodyDiv w:val="1"/>
      <w:marLeft w:val="0"/>
      <w:marRight w:val="0"/>
      <w:marTop w:val="0"/>
      <w:marBottom w:val="0"/>
      <w:divBdr>
        <w:top w:val="none" w:sz="0" w:space="0" w:color="auto"/>
        <w:left w:val="none" w:sz="0" w:space="0" w:color="auto"/>
        <w:bottom w:val="none" w:sz="0" w:space="0" w:color="auto"/>
        <w:right w:val="none" w:sz="0" w:space="0" w:color="auto"/>
      </w:divBdr>
    </w:div>
    <w:div w:id="1911696099">
      <w:bodyDiv w:val="1"/>
      <w:marLeft w:val="0"/>
      <w:marRight w:val="0"/>
      <w:marTop w:val="0"/>
      <w:marBottom w:val="0"/>
      <w:divBdr>
        <w:top w:val="none" w:sz="0" w:space="0" w:color="auto"/>
        <w:left w:val="none" w:sz="0" w:space="0" w:color="auto"/>
        <w:bottom w:val="none" w:sz="0" w:space="0" w:color="auto"/>
        <w:right w:val="none" w:sz="0" w:space="0" w:color="auto"/>
      </w:divBdr>
    </w:div>
    <w:div w:id="1918980323">
      <w:bodyDiv w:val="1"/>
      <w:marLeft w:val="0"/>
      <w:marRight w:val="0"/>
      <w:marTop w:val="0"/>
      <w:marBottom w:val="0"/>
      <w:divBdr>
        <w:top w:val="none" w:sz="0" w:space="0" w:color="auto"/>
        <w:left w:val="none" w:sz="0" w:space="0" w:color="auto"/>
        <w:bottom w:val="none" w:sz="0" w:space="0" w:color="auto"/>
        <w:right w:val="none" w:sz="0" w:space="0" w:color="auto"/>
      </w:divBdr>
    </w:div>
    <w:div w:id="192710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p-toulouse.fr/fr/toulouse-inp/developpement-durable/fresque-du-climat/ils-l-ont-fait/interview-d-olivier-thual.html" TargetMode="External"/><Relationship Id="rId18" Type="http://schemas.openxmlformats.org/officeDocument/2006/relationships/hyperlink" Target="http://pedagotech.inp-toulouse.fr/210813" TargetMode="External"/><Relationship Id="rId26" Type="http://schemas.openxmlformats.org/officeDocument/2006/relationships/hyperlink" Target="http://pedagotech.inp-toulouse.fr/JPP/200912/200912-MiniFresquesA7.pdf" TargetMode="External"/><Relationship Id="rId39" Type="http://schemas.openxmlformats.org/officeDocument/2006/relationships/header" Target="header1.xml"/><Relationship Id="rId21" Type="http://schemas.openxmlformats.org/officeDocument/2006/relationships/hyperlink" Target="https://prismes.univ-toulouse.fr/player.php?code=80EE0Km9&amp;width=100%25&amp;height=100%25" TargetMode="External"/><Relationship Id="rId34" Type="http://schemas.openxmlformats.org/officeDocument/2006/relationships/hyperlink" Target="https://doc.scenari.software/Opale@3.8/f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fresqueduclimat.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dagotech.inp-toulouse.fr/200525" TargetMode="External"/><Relationship Id="rId24" Type="http://schemas.openxmlformats.org/officeDocument/2006/relationships/hyperlink" Target="http://pedagotech.inp-toulouse.fr/PedagoTech/co/3-Jpp.html" TargetMode="External"/><Relationship Id="rId32" Type="http://schemas.openxmlformats.org/officeDocument/2006/relationships/hyperlink" Target="http://pedagotech.inp-toulouse.fr/210813" TargetMode="External"/><Relationship Id="rId37" Type="http://schemas.openxmlformats.org/officeDocument/2006/relationships/hyperlink" Target="https://h5p.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pedagotech.inp-toulouse.fr/210813/co/AttendusPedago.html" TargetMode="External"/><Relationship Id="rId28" Type="http://schemas.openxmlformats.org/officeDocument/2006/relationships/hyperlink" Target="https://theshiftproject.org/former-les-ingenieurs-a-la-transition" TargetMode="External"/><Relationship Id="rId36" Type="http://schemas.openxmlformats.org/officeDocument/2006/relationships/hyperlink" Target="https://www.mural.co" TargetMode="External"/><Relationship Id="rId10" Type="http://schemas.openxmlformats.org/officeDocument/2006/relationships/hyperlink" Target="http://pedagotech.inp-toulouse.fr/210813" TargetMode="External"/><Relationship Id="rId19" Type="http://schemas.openxmlformats.org/officeDocument/2006/relationships/image" Target="media/image4.png"/><Relationship Id="rId31" Type="http://schemas.openxmlformats.org/officeDocument/2006/relationships/hyperlink" Target="https://www.inp-toulouse.fr/fr/toulouse-inp/developpement-durable/fresque-du-climat/rentree-climat-2020.html" TargetMode="External"/><Relationship Id="rId4" Type="http://schemas.openxmlformats.org/officeDocument/2006/relationships/settings" Target="settings.xml"/><Relationship Id="rId9" Type="http://schemas.openxmlformats.org/officeDocument/2006/relationships/hyperlink" Target="http://pedagotech.inp-toulouse.fr/210813" TargetMode="External"/><Relationship Id="rId14" Type="http://schemas.openxmlformats.org/officeDocument/2006/relationships/hyperlink" Target="https://www.inp-toulouse.fr/fr/toulouse-inp/developpement-durable/fresque-du-climat/rentree-climat-2020.html" TargetMode="External"/><Relationship Id="rId22" Type="http://schemas.openxmlformats.org/officeDocument/2006/relationships/image" Target="media/image6.png"/><Relationship Id="rId27" Type="http://schemas.openxmlformats.org/officeDocument/2006/relationships/hyperlink" Target="http://pedagotech.inp-toulouse.fr/200525" TargetMode="External"/><Relationship Id="rId30" Type="http://schemas.openxmlformats.org/officeDocument/2006/relationships/hyperlink" Target="https://www.rentreeclimat.org/" TargetMode="External"/><Relationship Id="rId35" Type="http://schemas.openxmlformats.org/officeDocument/2006/relationships/hyperlink" Target="https://scenari.software" TargetMode="External"/><Relationship Id="rId43" Type="http://schemas.openxmlformats.org/officeDocument/2006/relationships/theme" Target="theme/theme1.xml"/><Relationship Id="rId8" Type="http://schemas.openxmlformats.org/officeDocument/2006/relationships/hyperlink" Target="http://pedagotech.inp-toulouse.fr/210813"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pedagotech.inp-toulouse.fr/200525" TargetMode="External"/><Relationship Id="rId25" Type="http://schemas.openxmlformats.org/officeDocument/2006/relationships/hyperlink" Target="http://pedagotech.inp-toulouse.fr/JPP/200912/200912-MiniFresques.pdf" TargetMode="External"/><Relationship Id="rId33" Type="http://schemas.openxmlformats.org/officeDocument/2006/relationships/hyperlink" Target="https://www.ipcc.ch/report/ar5/wg1/" TargetMode="External"/><Relationship Id="rId38" Type="http://schemas.openxmlformats.org/officeDocument/2006/relationships/hyperlink" Target="http://pedagotech.inp-toulouse.fr/210813/res/THUAL-CAMIN-PPN7_20-21-ve0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pedagotech.inp-toulouse.fr/PedagoTech/co/3-Jpp.html" TargetMode="External"/><Relationship Id="rId1" Type="http://schemas.openxmlformats.org/officeDocument/2006/relationships/image" Target="media/image7.png"/></Relationships>
</file>

<file path=word/theme/theme1.xml><?xml version="1.0" encoding="utf-8"?>
<a:theme xmlns:a="http://schemas.openxmlformats.org/drawingml/2006/main" name="Thème INP clair">
  <a:themeElements>
    <a:clrScheme name="INP Toulouse">
      <a:dk1>
        <a:sysClr val="windowText" lastClr="000000"/>
      </a:dk1>
      <a:lt1>
        <a:sysClr val="window" lastClr="FFFFFF"/>
      </a:lt1>
      <a:dk2>
        <a:srgbClr val="000000"/>
      </a:dk2>
      <a:lt2>
        <a:srgbClr val="FFFFFF"/>
      </a:lt2>
      <a:accent1>
        <a:srgbClr val="263746"/>
      </a:accent1>
      <a:accent2>
        <a:srgbClr val="E5005D"/>
      </a:accent2>
      <a:accent3>
        <a:srgbClr val="05529A"/>
      </a:accent3>
      <a:accent4>
        <a:srgbClr val="F7931E"/>
      </a:accent4>
      <a:accent5>
        <a:srgbClr val="60BC56"/>
      </a:accent5>
      <a:accent6>
        <a:srgbClr val="000000"/>
      </a:accent6>
      <a:hlink>
        <a:srgbClr val="E5005D"/>
      </a:hlink>
      <a:folHlink>
        <a:srgbClr val="800080"/>
      </a:folHlink>
    </a:clrScheme>
    <a:fontScheme name="INP Toulou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JournalArticle</b:SourceType>
    <b:Guid>{E8BAC9AC-D569-2B4B-9E8E-DCB99ABA1DF7}</b:Guid>
    <b:RefOrder>1</b:RefOrder>
  </b:Source>
</b:Sources>
</file>

<file path=customXml/itemProps1.xml><?xml version="1.0" encoding="utf-8"?>
<ds:datastoreItem xmlns:ds="http://schemas.openxmlformats.org/officeDocument/2006/customXml" ds:itemID="{133FC353-FE6E-7C4E-96FE-2BA77740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11</Pages>
  <Words>3899</Words>
  <Characters>21445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THUAL</dc:creator>
  <cp:lastModifiedBy>Olivier THUAL</cp:lastModifiedBy>
  <cp:revision>49</cp:revision>
  <cp:lastPrinted>2018-03-17T19:19:00Z</cp:lastPrinted>
  <dcterms:created xsi:type="dcterms:W3CDTF">2021-08-13T07:27:00Z</dcterms:created>
  <dcterms:modified xsi:type="dcterms:W3CDTF">2021-08-27T17:28:00Z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id="5Wxau72L"/&gt;&lt;style id="http://www.zotero.org/styles/chicago-note-bibliography" locale="en-US" hasBibliography="1" bibliographyStyleHasBeenSet="0"/&gt;&lt;prefs&gt;&lt;pref name="fieldType" value="Field"/&gt;&lt;p</vt:lpwstr>
  </property>
  <property fmtid="{D5CDD505-2E9C-101B-9397-08002B2CF9AE}" pid="3" name="ZOTERO_PREF_2">
    <vt:lpwstr>ref name="automaticJournalAbbreviations" value="true"/&gt;&lt;pref name="noteType" value="1"/&gt;&lt;/prefs&gt;&lt;/data&gt;</vt:lpwstr>
  </property>
</Properties>
</file>